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48241" w14:textId="0140E060" w:rsidR="000F120B" w:rsidRPr="007325FE" w:rsidRDefault="00A95FA4" w:rsidP="00AF7F06">
      <w:pPr>
        <w:pStyle w:val="CS"/>
        <w:spacing w:before="240" w:after="240"/>
        <w:rPr>
          <w:rFonts w:ascii="Helvetica 75 Bold" w:hAnsi="Helvetica 75 Bold" w:cs="HelveticaNeueLT Arabic 55 Roman"/>
          <w:color w:val="auto"/>
          <w:sz w:val="56"/>
          <w:szCs w:val="56"/>
        </w:rPr>
      </w:pPr>
      <w:r w:rsidRPr="007325FE">
        <w:rPr>
          <w:rFonts w:ascii="Helvetica 75 Bold" w:hAnsi="Helvetica 75 Bold" w:cs="HelveticaNeueLT Arabic 55 Roman"/>
          <w:color w:val="auto"/>
          <w:sz w:val="56"/>
          <w:szCs w:val="56"/>
        </w:rPr>
        <w:t>A</w:t>
      </w:r>
      <w:r w:rsidR="000F120B" w:rsidRPr="007325FE">
        <w:rPr>
          <w:rFonts w:ascii="Helvetica 75 Bold" w:hAnsi="Helvetica 75 Bold" w:cs="HelveticaNeueLT Arabic 55 Roman"/>
          <w:color w:val="auto"/>
          <w:sz w:val="56"/>
          <w:szCs w:val="56"/>
        </w:rPr>
        <w:t xml:space="preserve">nnexe </w:t>
      </w:r>
      <w:r w:rsidR="00B97174">
        <w:rPr>
          <w:rFonts w:ascii="Helvetica 75 Bold" w:hAnsi="Helvetica 75 Bold" w:cs="HelveticaNeueLT Arabic 55 Roman"/>
          <w:color w:val="auto"/>
          <w:sz w:val="56"/>
          <w:szCs w:val="56"/>
        </w:rPr>
        <w:t>7</w:t>
      </w:r>
      <w:r w:rsidR="000F120B" w:rsidRPr="007325FE">
        <w:rPr>
          <w:rFonts w:ascii="Helvetica 75 Bold" w:hAnsi="Helvetica 75 Bold" w:cs="HelveticaNeueLT Arabic 55 Roman"/>
          <w:color w:val="auto"/>
          <w:sz w:val="56"/>
          <w:szCs w:val="56"/>
        </w:rPr>
        <w:t xml:space="preserve">D – </w:t>
      </w:r>
      <w:r w:rsidR="00C809E4">
        <w:rPr>
          <w:rFonts w:ascii="Helvetica 75 Bold" w:hAnsi="Helvetica 75 Bold" w:cs="HelveticaNeueLT Arabic 55 Roman"/>
          <w:color w:val="auto"/>
          <w:sz w:val="56"/>
          <w:szCs w:val="56"/>
        </w:rPr>
        <w:t>P</w:t>
      </w:r>
      <w:r w:rsidR="001C446E" w:rsidRPr="007325FE">
        <w:rPr>
          <w:rFonts w:ascii="Helvetica 75 Bold" w:hAnsi="Helvetica 75 Bold" w:cs="HelveticaNeueLT Arabic 55 Roman"/>
          <w:color w:val="auto"/>
          <w:sz w:val="56"/>
          <w:szCs w:val="56"/>
        </w:rPr>
        <w:t>lans de prévention et conformités</w:t>
      </w:r>
    </w:p>
    <w:p w14:paraId="288250A8" w14:textId="7C1B04BA" w:rsidR="00B23F3C" w:rsidRPr="007325FE" w:rsidRDefault="00B23F3C" w:rsidP="00B23F3C">
      <w:pPr>
        <w:pStyle w:val="Nomduproduit"/>
        <w:rPr>
          <w:rFonts w:cs="HelveticaNeueLT Arabic 55 Roman"/>
          <w:b/>
          <w:bCs/>
          <w:sz w:val="36"/>
          <w:szCs w:val="36"/>
        </w:rPr>
      </w:pPr>
      <w:r w:rsidRPr="007325FE">
        <w:rPr>
          <w:rFonts w:cs="HelveticaNeueLT Arabic 55 Roman"/>
          <w:b/>
          <w:bCs/>
          <w:sz w:val="36"/>
          <w:szCs w:val="36"/>
        </w:rPr>
        <w:t xml:space="preserve">Hébergement dans un </w:t>
      </w:r>
      <w:r w:rsidR="007325FE" w:rsidRPr="007325FE">
        <w:rPr>
          <w:rFonts w:cs="HelveticaNeueLT Arabic 55 Roman"/>
          <w:b/>
          <w:bCs/>
          <w:sz w:val="36"/>
          <w:szCs w:val="36"/>
        </w:rPr>
        <w:t>NRO</w:t>
      </w:r>
    </w:p>
    <w:p w14:paraId="56A56E4E" w14:textId="77777777" w:rsidR="00576128" w:rsidRPr="007325FE" w:rsidRDefault="00576128" w:rsidP="00576128">
      <w:pPr>
        <w:jc w:val="center"/>
        <w:rPr>
          <w:rFonts w:ascii="Helvetica 55 Roman" w:hAnsi="Helvetica 55 Roman" w:cs="HelveticaNeueLT Arabic 55 Roman"/>
        </w:rPr>
      </w:pPr>
    </w:p>
    <w:p w14:paraId="24D77752" w14:textId="69F8BBD5" w:rsidR="00DF6E64" w:rsidRDefault="00DF6E64" w:rsidP="00A01547">
      <w:pPr>
        <w:pStyle w:val="NormalWeb"/>
        <w:spacing w:before="0" w:beforeAutospacing="0" w:after="0" w:afterAutospacing="0"/>
        <w:jc w:val="both"/>
        <w:rPr>
          <w:rFonts w:ascii="Helvetica 55 Roman" w:hAnsi="Helvetica 55 Roman"/>
          <w:sz w:val="22"/>
          <w:szCs w:val="22"/>
        </w:rPr>
      </w:pPr>
      <w:r w:rsidRPr="00AF7F06">
        <w:rPr>
          <w:rFonts w:ascii="Helvetica 55 Roman" w:hAnsi="Helvetica 55 Roman"/>
          <w:sz w:val="22"/>
          <w:szCs w:val="22"/>
        </w:rPr>
        <w:t>Dans le cadre de toute intervention dans le génie civil et/ou dans des locaux d’accueil de l’Opérateur d’Infrastructure exécutée au titre du Contrat, l’Opérateur assume la responsabilité pleine et entière</w:t>
      </w:r>
      <w:r w:rsidR="0040483D">
        <w:rPr>
          <w:rFonts w:ascii="Helvetica 55 Roman" w:hAnsi="Helvetica 55 Roman"/>
          <w:sz w:val="22"/>
          <w:szCs w:val="22"/>
        </w:rPr>
        <w:t xml:space="preserve"> :</w:t>
      </w:r>
    </w:p>
    <w:p w14:paraId="7726FC2B" w14:textId="2EDA6BED" w:rsidR="00DF6E64" w:rsidRPr="00AF7F06" w:rsidRDefault="00DF6E64" w:rsidP="00A01547">
      <w:pPr>
        <w:numPr>
          <w:ilvl w:val="0"/>
          <w:numId w:val="29"/>
        </w:numPr>
        <w:jc w:val="both"/>
        <w:rPr>
          <w:rFonts w:ascii="Helvetica 55 Roman" w:hAnsi="Helvetica 55 Roman"/>
          <w:sz w:val="22"/>
          <w:szCs w:val="22"/>
        </w:rPr>
      </w:pPr>
      <w:proofErr w:type="gramStart"/>
      <w:r w:rsidRPr="00AF7F06">
        <w:rPr>
          <w:rFonts w:ascii="Helvetica 55 Roman" w:hAnsi="Helvetica 55 Roman"/>
          <w:sz w:val="22"/>
          <w:szCs w:val="22"/>
        </w:rPr>
        <w:t>de</w:t>
      </w:r>
      <w:proofErr w:type="gramEnd"/>
      <w:r w:rsidRPr="00AF7F06">
        <w:rPr>
          <w:rFonts w:ascii="Helvetica 55 Roman" w:hAnsi="Helvetica 55 Roman"/>
          <w:sz w:val="22"/>
          <w:szCs w:val="22"/>
        </w:rPr>
        <w:t xml:space="preserve"> la sécurité de ses agents et de ceux de son (ou ses) </w:t>
      </w:r>
      <w:r w:rsidR="006F201C" w:rsidRPr="00AF7F06">
        <w:rPr>
          <w:rFonts w:ascii="Helvetica 55 Roman" w:hAnsi="Helvetica 55 Roman"/>
          <w:sz w:val="22"/>
          <w:szCs w:val="22"/>
        </w:rPr>
        <w:t>s</w:t>
      </w:r>
      <w:r w:rsidRPr="00AF7F06">
        <w:rPr>
          <w:rFonts w:ascii="Helvetica 55 Roman" w:hAnsi="Helvetica 55 Roman"/>
          <w:sz w:val="22"/>
          <w:szCs w:val="22"/>
        </w:rPr>
        <w:t>ous-traitant(s) et des sous-traitants éventuels de ces derniers et prend notamment toutes les dispositions nécessaires pour faire respecter les règles en vigueur, en matière de sécurité et d'hygiène et de conditions de travail en conformité avec le Code du Travail.</w:t>
      </w:r>
    </w:p>
    <w:p w14:paraId="29C20668" w14:textId="1FBABD5E" w:rsidR="00DF6E64" w:rsidRPr="00AF7F06" w:rsidRDefault="00DF6E64" w:rsidP="00A01547">
      <w:pPr>
        <w:numPr>
          <w:ilvl w:val="0"/>
          <w:numId w:val="30"/>
        </w:numPr>
        <w:jc w:val="both"/>
        <w:rPr>
          <w:rFonts w:ascii="Helvetica 55 Roman" w:hAnsi="Helvetica 55 Roman"/>
          <w:sz w:val="22"/>
          <w:szCs w:val="22"/>
        </w:rPr>
      </w:pPr>
      <w:proofErr w:type="gramStart"/>
      <w:r w:rsidRPr="00AF7F06">
        <w:rPr>
          <w:rFonts w:ascii="Helvetica 55 Roman" w:hAnsi="Helvetica 55 Roman"/>
          <w:sz w:val="22"/>
          <w:szCs w:val="22"/>
        </w:rPr>
        <w:t>de</w:t>
      </w:r>
      <w:proofErr w:type="gramEnd"/>
      <w:r w:rsidRPr="00AF7F06">
        <w:rPr>
          <w:rFonts w:ascii="Helvetica 55 Roman" w:hAnsi="Helvetica 55 Roman"/>
          <w:sz w:val="22"/>
          <w:szCs w:val="22"/>
        </w:rPr>
        <w:t xml:space="preserve"> la prévention des risques liés à l’hygiène et la sécurité des personnes et des biens. A ce titre, l’Opérateur établit les </w:t>
      </w:r>
      <w:r w:rsidR="001C13BA" w:rsidRPr="00AF7F06">
        <w:rPr>
          <w:rFonts w:ascii="Helvetica 55 Roman" w:hAnsi="Helvetica 55 Roman"/>
          <w:sz w:val="22"/>
          <w:szCs w:val="22"/>
        </w:rPr>
        <w:t>p</w:t>
      </w:r>
      <w:r w:rsidRPr="00AF7F06">
        <w:rPr>
          <w:rFonts w:ascii="Helvetica 55 Roman" w:hAnsi="Helvetica 55 Roman"/>
          <w:sz w:val="22"/>
          <w:szCs w:val="22"/>
        </w:rPr>
        <w:t xml:space="preserve">lans de </w:t>
      </w:r>
      <w:r w:rsidR="001C13BA" w:rsidRPr="00AF7F06">
        <w:rPr>
          <w:rFonts w:ascii="Helvetica 55 Roman" w:hAnsi="Helvetica 55 Roman"/>
          <w:sz w:val="22"/>
          <w:szCs w:val="22"/>
        </w:rPr>
        <w:t>p</w:t>
      </w:r>
      <w:r w:rsidRPr="00AF7F06">
        <w:rPr>
          <w:rFonts w:ascii="Helvetica 55 Roman" w:hAnsi="Helvetica 55 Roman"/>
          <w:sz w:val="22"/>
          <w:szCs w:val="22"/>
        </w:rPr>
        <w:t xml:space="preserve">révention conformément à la législation en vigueur et les fait signer par ses Sous-traitants éventuels. A cette fin, l’Opérateur d’Infrastructure fournit les fiches des risques et consignes représentatifs de ses structures d’accueil nécessaires à l’Opérateur pour l’élaboration du </w:t>
      </w:r>
      <w:r w:rsidR="00E10C57" w:rsidRPr="00AF7F06">
        <w:rPr>
          <w:rFonts w:ascii="Helvetica 55 Roman" w:hAnsi="Helvetica 55 Roman"/>
          <w:sz w:val="22"/>
          <w:szCs w:val="22"/>
        </w:rPr>
        <w:t>p</w:t>
      </w:r>
      <w:r w:rsidRPr="00AF7F06">
        <w:rPr>
          <w:rFonts w:ascii="Helvetica 55 Roman" w:hAnsi="Helvetica 55 Roman"/>
          <w:sz w:val="22"/>
          <w:szCs w:val="22"/>
        </w:rPr>
        <w:t xml:space="preserve">lan de </w:t>
      </w:r>
      <w:r w:rsidR="00E10C57" w:rsidRPr="00AF7F06">
        <w:rPr>
          <w:rFonts w:ascii="Helvetica 55 Roman" w:hAnsi="Helvetica 55 Roman"/>
          <w:sz w:val="22"/>
          <w:szCs w:val="22"/>
        </w:rPr>
        <w:t>p</w:t>
      </w:r>
      <w:r w:rsidRPr="00AF7F06">
        <w:rPr>
          <w:rFonts w:ascii="Helvetica 55 Roman" w:hAnsi="Helvetica 55 Roman"/>
          <w:sz w:val="22"/>
          <w:szCs w:val="22"/>
        </w:rPr>
        <w:t>révention de l’Opérateur.</w:t>
      </w:r>
    </w:p>
    <w:p w14:paraId="2C256C0D" w14:textId="0AF7A9DF" w:rsidR="00DF6E64" w:rsidRPr="00AF7F06" w:rsidRDefault="00DF6E64" w:rsidP="00A01547">
      <w:pPr>
        <w:numPr>
          <w:ilvl w:val="0"/>
          <w:numId w:val="31"/>
        </w:numPr>
        <w:jc w:val="both"/>
        <w:rPr>
          <w:rFonts w:ascii="Helvetica 55 Roman" w:hAnsi="Helvetica 55 Roman"/>
          <w:sz w:val="22"/>
          <w:szCs w:val="22"/>
        </w:rPr>
      </w:pPr>
      <w:proofErr w:type="gramStart"/>
      <w:r w:rsidRPr="00AF7F06">
        <w:rPr>
          <w:rFonts w:ascii="Helvetica 55 Roman" w:hAnsi="Helvetica 55 Roman"/>
          <w:sz w:val="22"/>
          <w:szCs w:val="22"/>
        </w:rPr>
        <w:t>du</w:t>
      </w:r>
      <w:proofErr w:type="gramEnd"/>
      <w:r w:rsidRPr="00AF7F06">
        <w:rPr>
          <w:rFonts w:ascii="Helvetica 55 Roman" w:hAnsi="Helvetica 55 Roman"/>
          <w:sz w:val="22"/>
          <w:szCs w:val="22"/>
        </w:rPr>
        <w:t xml:space="preserve"> respect des mesures préalables applicables en matière de sécurité des personnes et des biens, de circulation et plus généralement de toute disposition législative ou réglementaire. Il assume seul la responsabilité en cas de non-respect de ces dernières.</w:t>
      </w:r>
    </w:p>
    <w:p w14:paraId="32AEF8C1" w14:textId="5DA16EAF" w:rsidR="00DF6E64" w:rsidRDefault="00DF6E64" w:rsidP="00A01547">
      <w:pPr>
        <w:numPr>
          <w:ilvl w:val="0"/>
          <w:numId w:val="32"/>
        </w:numPr>
        <w:jc w:val="both"/>
        <w:rPr>
          <w:rFonts w:ascii="Helvetica 55 Roman" w:hAnsi="Helvetica 55 Roman"/>
          <w:sz w:val="22"/>
          <w:szCs w:val="22"/>
        </w:rPr>
      </w:pPr>
      <w:proofErr w:type="gramStart"/>
      <w:r w:rsidRPr="00AF7F06">
        <w:rPr>
          <w:rFonts w:ascii="Helvetica 55 Roman" w:hAnsi="Helvetica 55 Roman"/>
          <w:sz w:val="22"/>
          <w:szCs w:val="22"/>
        </w:rPr>
        <w:t>des</w:t>
      </w:r>
      <w:proofErr w:type="gramEnd"/>
      <w:r w:rsidRPr="00AF7F06">
        <w:rPr>
          <w:rFonts w:ascii="Helvetica 55 Roman" w:hAnsi="Helvetica 55 Roman"/>
          <w:sz w:val="22"/>
          <w:szCs w:val="22"/>
        </w:rPr>
        <w:t xml:space="preserve"> nuisances et conséquences éventuelles que le chantier ouvert - et plus généralement les travaux exécutés par l’Opérateur - peuvent engendrer vis-à-vis des tiers et des réseaux déjà installés dans les </w:t>
      </w:r>
      <w:r w:rsidR="001C13BA" w:rsidRPr="00AF7F06">
        <w:rPr>
          <w:rFonts w:ascii="Helvetica 55 Roman" w:hAnsi="Helvetica 55 Roman"/>
          <w:sz w:val="22"/>
          <w:szCs w:val="22"/>
        </w:rPr>
        <w:t>i</w:t>
      </w:r>
      <w:r w:rsidRPr="00AF7F06">
        <w:rPr>
          <w:rFonts w:ascii="Helvetica 55 Roman" w:hAnsi="Helvetica 55 Roman"/>
          <w:sz w:val="22"/>
          <w:szCs w:val="22"/>
        </w:rPr>
        <w:t>nstallations.</w:t>
      </w:r>
    </w:p>
    <w:p w14:paraId="61B4A129" w14:textId="77777777" w:rsidR="00A01547" w:rsidRPr="00AF7F06" w:rsidRDefault="00A01547" w:rsidP="00A01547">
      <w:pPr>
        <w:jc w:val="both"/>
        <w:rPr>
          <w:rFonts w:ascii="Helvetica 55 Roman" w:hAnsi="Helvetica 55 Roman"/>
          <w:sz w:val="22"/>
          <w:szCs w:val="22"/>
        </w:rPr>
      </w:pPr>
    </w:p>
    <w:p w14:paraId="29FB4F02" w14:textId="4CDC9589" w:rsidR="00DF6E64" w:rsidRPr="00AF7F06" w:rsidRDefault="00DF6E64" w:rsidP="00367676">
      <w:pPr>
        <w:pStyle w:val="NormalWeb"/>
        <w:spacing w:after="240" w:afterAutospacing="0"/>
        <w:jc w:val="both"/>
        <w:rPr>
          <w:rFonts w:ascii="Helvetica 55 Roman" w:hAnsi="Helvetica 55 Roman"/>
          <w:sz w:val="22"/>
          <w:szCs w:val="22"/>
        </w:rPr>
      </w:pPr>
      <w:r w:rsidRPr="00AF7F06">
        <w:rPr>
          <w:rFonts w:ascii="Helvetica 55 Roman" w:hAnsi="Helvetica 55 Roman"/>
          <w:sz w:val="22"/>
          <w:szCs w:val="22"/>
        </w:rPr>
        <w:t xml:space="preserve">De manière générale l’Opérateur fait son affaire personnelle d’identifier les risques complémentaires et en assure la prévention, sans que la responsabilité de l’Opérateur d’Infrastructure ne puisse être engagée </w:t>
      </w:r>
      <w:proofErr w:type="gramStart"/>
      <w:r w:rsidRPr="00AF7F06">
        <w:rPr>
          <w:rFonts w:ascii="Helvetica 55 Roman" w:hAnsi="Helvetica 55 Roman"/>
          <w:sz w:val="22"/>
          <w:szCs w:val="22"/>
        </w:rPr>
        <w:t>suite à</w:t>
      </w:r>
      <w:proofErr w:type="gramEnd"/>
      <w:r w:rsidRPr="00AF7F06">
        <w:rPr>
          <w:rFonts w:ascii="Helvetica 55 Roman" w:hAnsi="Helvetica 55 Roman"/>
          <w:sz w:val="22"/>
          <w:szCs w:val="22"/>
        </w:rPr>
        <w:t xml:space="preserve"> l’absence de préconisations spécifiques, sauf cas où la faute de l’Opérateur d’Infrastructure est dûment prouvée par l'Opérateur.</w:t>
      </w:r>
    </w:p>
    <w:p w14:paraId="51207925" w14:textId="46D9D03A" w:rsidR="00DF6E64" w:rsidRPr="00AF7F06" w:rsidRDefault="00DF6E64" w:rsidP="00367676">
      <w:pPr>
        <w:pStyle w:val="NormalWeb"/>
        <w:spacing w:after="240" w:afterAutospacing="0"/>
        <w:jc w:val="both"/>
        <w:rPr>
          <w:rFonts w:ascii="Helvetica 55 Roman" w:hAnsi="Helvetica 55 Roman"/>
          <w:sz w:val="22"/>
          <w:szCs w:val="22"/>
        </w:rPr>
      </w:pPr>
      <w:r w:rsidRPr="00AF7F06">
        <w:rPr>
          <w:rFonts w:ascii="Helvetica 55 Roman" w:hAnsi="Helvetica 55 Roman"/>
          <w:sz w:val="22"/>
          <w:szCs w:val="22"/>
        </w:rPr>
        <w:t>Tous les travaux et opérations de maintenance effectués par l’Opérateur dans le cadre du Contrat donneront lieu à l’établissement d’un Plan de Prévention.</w:t>
      </w:r>
    </w:p>
    <w:p w14:paraId="6CBF240E" w14:textId="77777777" w:rsidR="00DF6E64" w:rsidRPr="00AF7F06" w:rsidRDefault="00DF6E64" w:rsidP="00DB1643">
      <w:pPr>
        <w:autoSpaceDE w:val="0"/>
        <w:autoSpaceDN w:val="0"/>
        <w:adjustRightInd w:val="0"/>
        <w:jc w:val="both"/>
        <w:rPr>
          <w:rFonts w:ascii="Helvetica 55 Roman" w:hAnsi="Helvetica 55 Roman" w:cs="Arial"/>
          <w:sz w:val="22"/>
          <w:szCs w:val="22"/>
          <w:lang w:eastAsia="ko-KR"/>
        </w:rPr>
      </w:pPr>
    </w:p>
    <w:p w14:paraId="53651216" w14:textId="6D491BC6" w:rsidR="000F120B" w:rsidRDefault="008041CA" w:rsidP="000F120B">
      <w:pPr>
        <w:jc w:val="center"/>
        <w:rPr>
          <w:rFonts w:ascii="Helvetica 55 Roman" w:hAnsi="Helvetica 55 Roman" w:cs="HelveticaNeueLT Arabic 55 Roman"/>
          <w:b/>
          <w:i/>
          <w:sz w:val="22"/>
          <w:szCs w:val="22"/>
        </w:rPr>
      </w:pPr>
      <w:r w:rsidRPr="00AF7F06">
        <w:rPr>
          <w:rFonts w:ascii="Helvetica 55 Roman" w:hAnsi="Helvetica 55 Roman" w:cs="HelveticaNeueLT Arabic 55 Roman"/>
          <w:b/>
          <w:i/>
          <w:sz w:val="22"/>
          <w:szCs w:val="22"/>
        </w:rPr>
        <w:t>D</w:t>
      </w:r>
      <w:r w:rsidR="000F120B" w:rsidRPr="00AF7F06">
        <w:rPr>
          <w:rFonts w:ascii="Helvetica 55 Roman" w:hAnsi="Helvetica 55 Roman" w:cs="HelveticaNeueLT Arabic 55 Roman"/>
          <w:b/>
          <w:i/>
          <w:sz w:val="22"/>
          <w:szCs w:val="22"/>
        </w:rPr>
        <w:t>ocuments à fournir par l’Opérateur</w:t>
      </w:r>
    </w:p>
    <w:p w14:paraId="7ADDC936" w14:textId="77777777" w:rsidR="0040483D" w:rsidRPr="00177D71" w:rsidRDefault="0040483D" w:rsidP="00177D71">
      <w:pPr>
        <w:rPr>
          <w:rFonts w:ascii="Helvetica 55 Roman" w:hAnsi="Helvetica 55 Roman" w:cs="HelveticaNeueLT Arabic 55 Roman"/>
          <w:bCs/>
          <w:iCs/>
          <w:sz w:val="22"/>
          <w:szCs w:val="22"/>
        </w:rPr>
      </w:pPr>
    </w:p>
    <w:p w14:paraId="25A80E8E" w14:textId="6D44CF97" w:rsidR="00F52969" w:rsidRPr="00AF7F06" w:rsidRDefault="00F52969" w:rsidP="0040483D">
      <w:pPr>
        <w:numPr>
          <w:ilvl w:val="0"/>
          <w:numId w:val="32"/>
        </w:numPr>
        <w:spacing w:after="100" w:afterAutospacing="1"/>
        <w:jc w:val="both"/>
        <w:rPr>
          <w:rFonts w:ascii="Helvetica 55 Roman" w:hAnsi="Helvetica 55 Roman"/>
          <w:b/>
          <w:bCs/>
          <w:sz w:val="22"/>
          <w:szCs w:val="22"/>
        </w:rPr>
      </w:pPr>
      <w:r w:rsidRPr="00AF7F06">
        <w:rPr>
          <w:rFonts w:ascii="Helvetica 55 Roman" w:hAnsi="Helvetica 55 Roman"/>
          <w:sz w:val="22"/>
          <w:szCs w:val="22"/>
        </w:rPr>
        <w:t>Fiche des risques et consignes signés</w:t>
      </w:r>
      <w:r w:rsidR="000E0620" w:rsidRPr="00AF7F06">
        <w:rPr>
          <w:rFonts w:ascii="Helvetica 55 Roman" w:hAnsi="Helvetica 55 Roman"/>
          <w:sz w:val="22"/>
          <w:szCs w:val="22"/>
        </w:rPr>
        <w:t xml:space="preserve"> : modèle proposé dans </w:t>
      </w:r>
      <w:r w:rsidR="000E0620" w:rsidRPr="00AF7F06">
        <w:rPr>
          <w:rFonts w:ascii="Helvetica 55 Roman" w:hAnsi="Helvetica 55 Roman"/>
          <w:b/>
          <w:bCs/>
          <w:sz w:val="22"/>
          <w:szCs w:val="22"/>
        </w:rPr>
        <w:t>l’annexe 7Da</w:t>
      </w:r>
    </w:p>
    <w:p w14:paraId="5E161A2B" w14:textId="15F70AB3" w:rsidR="00973B34" w:rsidRPr="00AF7F06" w:rsidRDefault="00BD65C6" w:rsidP="0083474B">
      <w:pPr>
        <w:numPr>
          <w:ilvl w:val="0"/>
          <w:numId w:val="32"/>
        </w:numPr>
        <w:spacing w:before="100" w:beforeAutospacing="1" w:after="100" w:afterAutospacing="1"/>
        <w:jc w:val="both"/>
        <w:rPr>
          <w:rFonts w:ascii="Helvetica 55 Roman" w:hAnsi="Helvetica 55 Roman"/>
          <w:sz w:val="22"/>
          <w:szCs w:val="22"/>
        </w:rPr>
      </w:pPr>
      <w:r w:rsidRPr="00AF7F06">
        <w:rPr>
          <w:rFonts w:ascii="Helvetica 55 Roman" w:hAnsi="Helvetica 55 Roman"/>
          <w:sz w:val="22"/>
          <w:szCs w:val="22"/>
        </w:rPr>
        <w:t>P</w:t>
      </w:r>
      <w:r w:rsidR="001D60CA" w:rsidRPr="00AF7F06">
        <w:rPr>
          <w:rFonts w:ascii="Helvetica 55 Roman" w:hAnsi="Helvetica 55 Roman"/>
          <w:sz w:val="22"/>
          <w:szCs w:val="22"/>
        </w:rPr>
        <w:t>lan de prévention</w:t>
      </w:r>
      <w:r w:rsidR="000E0620" w:rsidRPr="00AF7F06">
        <w:rPr>
          <w:rFonts w:ascii="Helvetica 55 Roman" w:hAnsi="Helvetica 55 Roman"/>
          <w:sz w:val="22"/>
          <w:szCs w:val="22"/>
        </w:rPr>
        <w:t xml:space="preserve"> : </w:t>
      </w:r>
      <w:r w:rsidR="00057EC1" w:rsidRPr="00AF7F06">
        <w:rPr>
          <w:rFonts w:ascii="Helvetica 55 Roman" w:hAnsi="Helvetica 55 Roman"/>
          <w:sz w:val="22"/>
          <w:szCs w:val="22"/>
        </w:rPr>
        <w:t>à</w:t>
      </w:r>
      <w:r w:rsidR="00973B34" w:rsidRPr="00AF7F06">
        <w:rPr>
          <w:rFonts w:ascii="Helvetica 55 Roman" w:hAnsi="Helvetica 55 Roman"/>
          <w:sz w:val="22"/>
          <w:szCs w:val="22"/>
        </w:rPr>
        <w:t xml:space="preserve"> établir et à fournir par l’Opérateur avant son installation</w:t>
      </w:r>
      <w:r w:rsidR="000F120B" w:rsidRPr="00AF7F06">
        <w:rPr>
          <w:rFonts w:ascii="Helvetica 55 Roman" w:hAnsi="Helvetica 55 Roman"/>
          <w:sz w:val="22"/>
          <w:szCs w:val="22"/>
        </w:rPr>
        <w:t xml:space="preserve"> </w:t>
      </w:r>
    </w:p>
    <w:p w14:paraId="009D9E74" w14:textId="2897E36B" w:rsidR="001D60CA" w:rsidRPr="00AF7F06" w:rsidRDefault="00BD65C6" w:rsidP="0083474B">
      <w:pPr>
        <w:numPr>
          <w:ilvl w:val="0"/>
          <w:numId w:val="32"/>
        </w:numPr>
        <w:spacing w:before="100" w:beforeAutospacing="1" w:after="100" w:afterAutospacing="1"/>
        <w:jc w:val="both"/>
        <w:rPr>
          <w:rFonts w:ascii="Helvetica 55 Roman" w:hAnsi="Helvetica 55 Roman"/>
          <w:sz w:val="22"/>
          <w:szCs w:val="22"/>
        </w:rPr>
      </w:pPr>
      <w:r w:rsidRPr="00AF7F06">
        <w:rPr>
          <w:rFonts w:ascii="Helvetica 55 Roman" w:hAnsi="Helvetica 55 Roman"/>
          <w:sz w:val="22"/>
          <w:szCs w:val="22"/>
        </w:rPr>
        <w:t>Liste des matériels installés par l’Opérateur</w:t>
      </w:r>
    </w:p>
    <w:p w14:paraId="44008EAD" w14:textId="77777777" w:rsidR="0083474B" w:rsidRPr="00AF7F06" w:rsidRDefault="00844083" w:rsidP="0083474B">
      <w:pPr>
        <w:numPr>
          <w:ilvl w:val="0"/>
          <w:numId w:val="32"/>
        </w:numPr>
        <w:spacing w:before="100" w:beforeAutospacing="1" w:after="100" w:afterAutospacing="1"/>
        <w:jc w:val="both"/>
        <w:rPr>
          <w:rFonts w:ascii="Helvetica 55 Roman" w:hAnsi="Helvetica 55 Roman"/>
          <w:sz w:val="22"/>
          <w:szCs w:val="22"/>
        </w:rPr>
      </w:pPr>
      <w:r w:rsidRPr="00AF7F06">
        <w:rPr>
          <w:rFonts w:ascii="Helvetica 55 Roman" w:hAnsi="Helvetica 55 Roman"/>
          <w:sz w:val="22"/>
          <w:szCs w:val="22"/>
        </w:rPr>
        <w:t>Certificat de conformité électrique</w:t>
      </w:r>
    </w:p>
    <w:p w14:paraId="6EECD323" w14:textId="620063C6" w:rsidR="00E502B3" w:rsidRPr="00AF7F06" w:rsidRDefault="00844083" w:rsidP="00A94CEB">
      <w:pPr>
        <w:numPr>
          <w:ilvl w:val="0"/>
          <w:numId w:val="32"/>
        </w:numPr>
        <w:spacing w:before="100" w:beforeAutospacing="1" w:after="100" w:afterAutospacing="1"/>
        <w:jc w:val="both"/>
        <w:rPr>
          <w:rFonts w:ascii="Helvetica 55 Roman" w:hAnsi="Helvetica 55 Roman"/>
          <w:sz w:val="22"/>
          <w:szCs w:val="22"/>
        </w:rPr>
      </w:pPr>
      <w:r w:rsidRPr="00AF7F06">
        <w:rPr>
          <w:rFonts w:ascii="Helvetica 55 Roman" w:hAnsi="Helvetica 55 Roman"/>
          <w:sz w:val="22"/>
          <w:szCs w:val="22"/>
        </w:rPr>
        <w:t>Certificat de conformité sonore</w:t>
      </w:r>
    </w:p>
    <w:sectPr w:rsidR="00E502B3" w:rsidRPr="00AF7F06" w:rsidSect="00294547">
      <w:footerReference w:type="default" r:id="rId11"/>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65E79" w14:textId="77777777" w:rsidR="00DF4FFE" w:rsidRDefault="00DF4FFE">
      <w:r>
        <w:separator/>
      </w:r>
    </w:p>
  </w:endnote>
  <w:endnote w:type="continuationSeparator" w:id="0">
    <w:p w14:paraId="6909727B" w14:textId="77777777" w:rsidR="00DF4FFE" w:rsidRDefault="00DF4FFE">
      <w:r>
        <w:continuationSeparator/>
      </w:r>
    </w:p>
  </w:endnote>
  <w:endnote w:type="continuationNotice" w:id="1">
    <w:p w14:paraId="1CD06D2D" w14:textId="77777777" w:rsidR="00DF4FFE" w:rsidRDefault="00DF4F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55 Roman">
    <w:altName w:val="Arial"/>
    <w:panose1 w:val="020B0604020202020204"/>
    <w:charset w:val="00"/>
    <w:family w:val="swiss"/>
    <w:pitch w:val="variable"/>
    <w:sig w:usb0="A00002AF" w:usb1="5000205B" w:usb2="00000000" w:usb3="00000000" w:csb0="0000009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35 Thin">
    <w:altName w:val="Arial"/>
    <w:charset w:val="00"/>
    <w:family w:val="swiss"/>
    <w:pitch w:val="variable"/>
    <w:sig w:usb0="A00002AF" w:usb1="5000205B" w:usb2="00000000" w:usb3="00000000" w:csb0="0000009F" w:csb1="00000000"/>
  </w:font>
  <w:font w:name="Helvetica 75 Bold">
    <w:altName w:val="Arial"/>
    <w:panose1 w:val="020B0804020202020204"/>
    <w:charset w:val="00"/>
    <w:family w:val="swiss"/>
    <w:pitch w:val="variable"/>
    <w:sig w:usb0="A00002AF" w:usb1="5000205B" w:usb2="00000000" w:usb3="00000000" w:csb0="0000009F" w:csb1="00000000"/>
  </w:font>
  <w:font w:name="HelveticaNeueLT Arabic 55 Roman">
    <w:panose1 w:val="020B0604020202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B47F1" w14:textId="6076F53C" w:rsidR="00576128" w:rsidRPr="00576128" w:rsidRDefault="00576128" w:rsidP="00576128">
    <w:pPr>
      <w:pStyle w:val="Pieddepage"/>
      <w:jc w:val="right"/>
      <w:rPr>
        <w:rFonts w:ascii="Helvetica 55 Roman" w:hAnsi="Helvetica 55 Roman"/>
        <w:sz w:val="16"/>
        <w:szCs w:val="16"/>
      </w:rPr>
    </w:pPr>
    <w:r w:rsidRPr="00576128">
      <w:rPr>
        <w:rFonts w:ascii="Helvetica 55 Roman" w:hAnsi="Helvetica 55 Roman"/>
        <w:sz w:val="16"/>
        <w:szCs w:val="16"/>
      </w:rPr>
      <w:t>Hébergement</w:t>
    </w:r>
    <w:r w:rsidR="00DF5BEB">
      <w:rPr>
        <w:rFonts w:ascii="Helvetica 55 Roman" w:hAnsi="Helvetica 55 Roman"/>
        <w:sz w:val="16"/>
        <w:szCs w:val="16"/>
      </w:rPr>
      <w:t xml:space="preserve"> </w:t>
    </w:r>
    <w:r w:rsidR="007744BE">
      <w:rPr>
        <w:rFonts w:ascii="Helvetica 55 Roman" w:hAnsi="Helvetica 55 Roman"/>
        <w:sz w:val="16"/>
        <w:szCs w:val="16"/>
      </w:rPr>
      <w:t>NRO</w:t>
    </w:r>
  </w:p>
  <w:p w14:paraId="1423C996" w14:textId="0EBD34AC" w:rsidR="00061C16" w:rsidRPr="00D97642" w:rsidRDefault="001A1912" w:rsidP="001A1912">
    <w:pPr>
      <w:pStyle w:val="Pieddepage"/>
      <w:jc w:val="right"/>
      <w:rPr>
        <w:rFonts w:ascii="Helvetica 55 Roman" w:hAnsi="Helvetica 55 Roman"/>
        <w:sz w:val="16"/>
        <w:szCs w:val="16"/>
      </w:rPr>
    </w:pPr>
    <w:r>
      <w:rPr>
        <w:rFonts w:ascii="Helvetica 55 Roman" w:hAnsi="Helvetica 55 Roman"/>
        <w:sz w:val="16"/>
        <w:szCs w:val="16"/>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646BB" w14:textId="77777777" w:rsidR="00DF4FFE" w:rsidRDefault="00DF4FFE">
      <w:r>
        <w:separator/>
      </w:r>
    </w:p>
  </w:footnote>
  <w:footnote w:type="continuationSeparator" w:id="0">
    <w:p w14:paraId="5B67AF81" w14:textId="77777777" w:rsidR="00DF4FFE" w:rsidRDefault="00DF4FFE">
      <w:r>
        <w:continuationSeparator/>
      </w:r>
    </w:p>
  </w:footnote>
  <w:footnote w:type="continuationNotice" w:id="1">
    <w:p w14:paraId="1FBD9741" w14:textId="77777777" w:rsidR="00DF4FFE" w:rsidRDefault="00DF4F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66B"/>
    <w:multiLevelType w:val="hybridMultilevel"/>
    <w:tmpl w:val="35009DC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EA2287"/>
    <w:multiLevelType w:val="hybridMultilevel"/>
    <w:tmpl w:val="140088E8"/>
    <w:lvl w:ilvl="0" w:tplc="2668BDC0">
      <w:start w:val="15"/>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cs="Times New Roman" w:hint="default"/>
      </w:rPr>
    </w:lvl>
    <w:lvl w:ilvl="1" w:tplc="04090003" w:tentative="1">
      <w:start w:val="1"/>
      <w:numFmt w:val="bullet"/>
      <w:lvlText w:val="o"/>
      <w:lvlJc w:val="left"/>
      <w:pPr>
        <w:tabs>
          <w:tab w:val="num" w:pos="1495"/>
        </w:tabs>
        <w:ind w:left="1495" w:hanging="360"/>
      </w:pPr>
      <w:rPr>
        <w:rFonts w:ascii="Courier New" w:hAnsi="Courier New" w:cs="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cs="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cs="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4" w15:restartNumberingAfterBreak="0">
    <w:nsid w:val="0C0013C7"/>
    <w:multiLevelType w:val="hybridMultilevel"/>
    <w:tmpl w:val="F2FAEEC2"/>
    <w:lvl w:ilvl="0" w:tplc="32D449F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0C7470B7"/>
    <w:multiLevelType w:val="hybridMultilevel"/>
    <w:tmpl w:val="3CF04434"/>
    <w:lvl w:ilvl="0" w:tplc="040C0001">
      <w:start w:val="1"/>
      <w:numFmt w:val="bullet"/>
      <w:lvlText w:val=""/>
      <w:lvlJc w:val="left"/>
      <w:pPr>
        <w:tabs>
          <w:tab w:val="num" w:pos="720"/>
        </w:tabs>
        <w:ind w:left="720" w:hanging="360"/>
      </w:pPr>
      <w:rPr>
        <w:rFonts w:ascii="Symbol" w:hAnsi="Symbo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487308"/>
    <w:multiLevelType w:val="hybridMultilevel"/>
    <w:tmpl w:val="7F9E4DA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2A2DBD"/>
    <w:multiLevelType w:val="hybridMultilevel"/>
    <w:tmpl w:val="BD8061F8"/>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6904D8"/>
    <w:multiLevelType w:val="hybridMultilevel"/>
    <w:tmpl w:val="DFE6067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F85CB4"/>
    <w:multiLevelType w:val="multilevel"/>
    <w:tmpl w:val="2C7E2366"/>
    <w:lvl w:ilvl="0">
      <w:start w:val="5"/>
      <w:numFmt w:val="bullet"/>
      <w:lvlText w:val="-"/>
      <w:lvlJc w:val="left"/>
      <w:pPr>
        <w:tabs>
          <w:tab w:val="num" w:pos="1065"/>
        </w:tabs>
        <w:ind w:left="1065" w:hanging="360"/>
      </w:pPr>
      <w:rPr>
        <w:rFonts w:ascii="Arial" w:eastAsia="Times New Roman" w:hAnsi="Arial" w:cs="Arial"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27650C2E"/>
    <w:multiLevelType w:val="hybridMultilevel"/>
    <w:tmpl w:val="C128BE86"/>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95A1568">
      <w:start w:val="1"/>
      <w:numFmt w:val="bullet"/>
      <w:lvlText w:val="-"/>
      <w:lvlJc w:val="left"/>
      <w:pPr>
        <w:tabs>
          <w:tab w:val="num" w:pos="1440"/>
        </w:tabs>
        <w:ind w:left="1440" w:hanging="360"/>
      </w:pPr>
      <w:rPr>
        <w:rFonts w:ascii="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7A1B6B"/>
    <w:multiLevelType w:val="hybridMultilevel"/>
    <w:tmpl w:val="238C3574"/>
    <w:lvl w:ilvl="0" w:tplc="35F667FE">
      <w:start w:val="1"/>
      <w:numFmt w:val="bullet"/>
      <w:lvlText w:val=""/>
      <w:lvlJc w:val="left"/>
      <w:pPr>
        <w:tabs>
          <w:tab w:val="num" w:pos="720"/>
        </w:tabs>
        <w:ind w:left="720" w:hanging="360"/>
      </w:pPr>
      <w:rPr>
        <w:rFonts w:ascii="Wingdings" w:hAnsi="Wingdings" w:hint="default"/>
      </w:rPr>
    </w:lvl>
    <w:lvl w:ilvl="1" w:tplc="02CA408A">
      <w:start w:val="861"/>
      <w:numFmt w:val="bullet"/>
      <w:lvlText w:val=""/>
      <w:lvlJc w:val="left"/>
      <w:pPr>
        <w:tabs>
          <w:tab w:val="num" w:pos="1440"/>
        </w:tabs>
        <w:ind w:left="1440" w:hanging="360"/>
      </w:pPr>
      <w:rPr>
        <w:rFonts w:ascii="Wingdings" w:hAnsi="Wingdings" w:hint="default"/>
      </w:rPr>
    </w:lvl>
    <w:lvl w:ilvl="2" w:tplc="4BE4DE3E" w:tentative="1">
      <w:start w:val="1"/>
      <w:numFmt w:val="bullet"/>
      <w:lvlText w:val=""/>
      <w:lvlJc w:val="left"/>
      <w:pPr>
        <w:tabs>
          <w:tab w:val="num" w:pos="2160"/>
        </w:tabs>
        <w:ind w:left="2160" w:hanging="360"/>
      </w:pPr>
      <w:rPr>
        <w:rFonts w:ascii="Wingdings" w:hAnsi="Wingdings" w:hint="default"/>
      </w:rPr>
    </w:lvl>
    <w:lvl w:ilvl="3" w:tplc="A1A81936" w:tentative="1">
      <w:start w:val="1"/>
      <w:numFmt w:val="bullet"/>
      <w:lvlText w:val=""/>
      <w:lvlJc w:val="left"/>
      <w:pPr>
        <w:tabs>
          <w:tab w:val="num" w:pos="2880"/>
        </w:tabs>
        <w:ind w:left="2880" w:hanging="360"/>
      </w:pPr>
      <w:rPr>
        <w:rFonts w:ascii="Wingdings" w:hAnsi="Wingdings" w:hint="default"/>
      </w:rPr>
    </w:lvl>
    <w:lvl w:ilvl="4" w:tplc="95EC1B92" w:tentative="1">
      <w:start w:val="1"/>
      <w:numFmt w:val="bullet"/>
      <w:lvlText w:val=""/>
      <w:lvlJc w:val="left"/>
      <w:pPr>
        <w:tabs>
          <w:tab w:val="num" w:pos="3600"/>
        </w:tabs>
        <w:ind w:left="3600" w:hanging="360"/>
      </w:pPr>
      <w:rPr>
        <w:rFonts w:ascii="Wingdings" w:hAnsi="Wingdings" w:hint="default"/>
      </w:rPr>
    </w:lvl>
    <w:lvl w:ilvl="5" w:tplc="1FF2CE34" w:tentative="1">
      <w:start w:val="1"/>
      <w:numFmt w:val="bullet"/>
      <w:lvlText w:val=""/>
      <w:lvlJc w:val="left"/>
      <w:pPr>
        <w:tabs>
          <w:tab w:val="num" w:pos="4320"/>
        </w:tabs>
        <w:ind w:left="4320" w:hanging="360"/>
      </w:pPr>
      <w:rPr>
        <w:rFonts w:ascii="Wingdings" w:hAnsi="Wingdings" w:hint="default"/>
      </w:rPr>
    </w:lvl>
    <w:lvl w:ilvl="6" w:tplc="20C8E2F2" w:tentative="1">
      <w:start w:val="1"/>
      <w:numFmt w:val="bullet"/>
      <w:lvlText w:val=""/>
      <w:lvlJc w:val="left"/>
      <w:pPr>
        <w:tabs>
          <w:tab w:val="num" w:pos="5040"/>
        </w:tabs>
        <w:ind w:left="5040" w:hanging="360"/>
      </w:pPr>
      <w:rPr>
        <w:rFonts w:ascii="Wingdings" w:hAnsi="Wingdings" w:hint="default"/>
      </w:rPr>
    </w:lvl>
    <w:lvl w:ilvl="7" w:tplc="F482D94A" w:tentative="1">
      <w:start w:val="1"/>
      <w:numFmt w:val="bullet"/>
      <w:lvlText w:val=""/>
      <w:lvlJc w:val="left"/>
      <w:pPr>
        <w:tabs>
          <w:tab w:val="num" w:pos="5760"/>
        </w:tabs>
        <w:ind w:left="5760" w:hanging="360"/>
      </w:pPr>
      <w:rPr>
        <w:rFonts w:ascii="Wingdings" w:hAnsi="Wingdings" w:hint="default"/>
      </w:rPr>
    </w:lvl>
    <w:lvl w:ilvl="8" w:tplc="A852C59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705B3F"/>
    <w:multiLevelType w:val="hybridMultilevel"/>
    <w:tmpl w:val="2C7E2366"/>
    <w:lvl w:ilvl="0" w:tplc="0BEE0020">
      <w:start w:val="5"/>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373768AE"/>
    <w:multiLevelType w:val="hybridMultilevel"/>
    <w:tmpl w:val="27540CA2"/>
    <w:lvl w:ilvl="0" w:tplc="5114F6BC">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7" w15:restartNumberingAfterBreak="0">
    <w:nsid w:val="414B18BE"/>
    <w:multiLevelType w:val="hybridMultilevel"/>
    <w:tmpl w:val="BC688C68"/>
    <w:lvl w:ilvl="0" w:tplc="8D847CEA">
      <w:start w:val="15"/>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67E0587"/>
    <w:multiLevelType w:val="multilevel"/>
    <w:tmpl w:val="5C92B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3A0C10"/>
    <w:multiLevelType w:val="multilevel"/>
    <w:tmpl w:val="DB8A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214BC4"/>
    <w:multiLevelType w:val="hybridMultilevel"/>
    <w:tmpl w:val="398C37DC"/>
    <w:lvl w:ilvl="0" w:tplc="370E9BA4">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C613D6"/>
    <w:multiLevelType w:val="hybridMultilevel"/>
    <w:tmpl w:val="60D2C1BA"/>
    <w:lvl w:ilvl="0" w:tplc="AAD4F828">
      <w:start w:val="1"/>
      <w:numFmt w:val="bullet"/>
      <w:lvlText w:val=""/>
      <w:lvlJc w:val="left"/>
      <w:pPr>
        <w:tabs>
          <w:tab w:val="num" w:pos="720"/>
        </w:tabs>
        <w:ind w:left="720" w:hanging="360"/>
      </w:pPr>
      <w:rPr>
        <w:rFonts w:ascii="Wingdings" w:hAnsi="Wingdings" w:hint="default"/>
      </w:rPr>
    </w:lvl>
    <w:lvl w:ilvl="1" w:tplc="9790DB8A" w:tentative="1">
      <w:start w:val="1"/>
      <w:numFmt w:val="bullet"/>
      <w:lvlText w:val=""/>
      <w:lvlJc w:val="left"/>
      <w:pPr>
        <w:tabs>
          <w:tab w:val="num" w:pos="1440"/>
        </w:tabs>
        <w:ind w:left="1440" w:hanging="360"/>
      </w:pPr>
      <w:rPr>
        <w:rFonts w:ascii="Wingdings" w:hAnsi="Wingdings" w:hint="default"/>
      </w:rPr>
    </w:lvl>
    <w:lvl w:ilvl="2" w:tplc="EFD8F692" w:tentative="1">
      <w:start w:val="1"/>
      <w:numFmt w:val="bullet"/>
      <w:lvlText w:val=""/>
      <w:lvlJc w:val="left"/>
      <w:pPr>
        <w:tabs>
          <w:tab w:val="num" w:pos="2160"/>
        </w:tabs>
        <w:ind w:left="2160" w:hanging="360"/>
      </w:pPr>
      <w:rPr>
        <w:rFonts w:ascii="Wingdings" w:hAnsi="Wingdings" w:hint="default"/>
      </w:rPr>
    </w:lvl>
    <w:lvl w:ilvl="3" w:tplc="CD0609BA" w:tentative="1">
      <w:start w:val="1"/>
      <w:numFmt w:val="bullet"/>
      <w:lvlText w:val=""/>
      <w:lvlJc w:val="left"/>
      <w:pPr>
        <w:tabs>
          <w:tab w:val="num" w:pos="2880"/>
        </w:tabs>
        <w:ind w:left="2880" w:hanging="360"/>
      </w:pPr>
      <w:rPr>
        <w:rFonts w:ascii="Wingdings" w:hAnsi="Wingdings" w:hint="default"/>
      </w:rPr>
    </w:lvl>
    <w:lvl w:ilvl="4" w:tplc="6F9051C8" w:tentative="1">
      <w:start w:val="1"/>
      <w:numFmt w:val="bullet"/>
      <w:lvlText w:val=""/>
      <w:lvlJc w:val="left"/>
      <w:pPr>
        <w:tabs>
          <w:tab w:val="num" w:pos="3600"/>
        </w:tabs>
        <w:ind w:left="3600" w:hanging="360"/>
      </w:pPr>
      <w:rPr>
        <w:rFonts w:ascii="Wingdings" w:hAnsi="Wingdings" w:hint="default"/>
      </w:rPr>
    </w:lvl>
    <w:lvl w:ilvl="5" w:tplc="FB84958C" w:tentative="1">
      <w:start w:val="1"/>
      <w:numFmt w:val="bullet"/>
      <w:lvlText w:val=""/>
      <w:lvlJc w:val="left"/>
      <w:pPr>
        <w:tabs>
          <w:tab w:val="num" w:pos="4320"/>
        </w:tabs>
        <w:ind w:left="4320" w:hanging="360"/>
      </w:pPr>
      <w:rPr>
        <w:rFonts w:ascii="Wingdings" w:hAnsi="Wingdings" w:hint="default"/>
      </w:rPr>
    </w:lvl>
    <w:lvl w:ilvl="6" w:tplc="80F4AFBC" w:tentative="1">
      <w:start w:val="1"/>
      <w:numFmt w:val="bullet"/>
      <w:lvlText w:val=""/>
      <w:lvlJc w:val="left"/>
      <w:pPr>
        <w:tabs>
          <w:tab w:val="num" w:pos="5040"/>
        </w:tabs>
        <w:ind w:left="5040" w:hanging="360"/>
      </w:pPr>
      <w:rPr>
        <w:rFonts w:ascii="Wingdings" w:hAnsi="Wingdings" w:hint="default"/>
      </w:rPr>
    </w:lvl>
    <w:lvl w:ilvl="7" w:tplc="399C7624" w:tentative="1">
      <w:start w:val="1"/>
      <w:numFmt w:val="bullet"/>
      <w:lvlText w:val=""/>
      <w:lvlJc w:val="left"/>
      <w:pPr>
        <w:tabs>
          <w:tab w:val="num" w:pos="5760"/>
        </w:tabs>
        <w:ind w:left="5760" w:hanging="360"/>
      </w:pPr>
      <w:rPr>
        <w:rFonts w:ascii="Wingdings" w:hAnsi="Wingdings" w:hint="default"/>
      </w:rPr>
    </w:lvl>
    <w:lvl w:ilvl="8" w:tplc="D8A83C5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101853"/>
    <w:multiLevelType w:val="hybridMultilevel"/>
    <w:tmpl w:val="BB122544"/>
    <w:lvl w:ilvl="0" w:tplc="48E4D5AC">
      <w:numFmt w:val="bullet"/>
      <w:lvlText w:val="-"/>
      <w:lvlJc w:val="left"/>
      <w:pPr>
        <w:tabs>
          <w:tab w:val="num" w:pos="720"/>
        </w:tabs>
        <w:ind w:left="720" w:hanging="360"/>
      </w:pPr>
      <w:rPr>
        <w:rFonts w:ascii="Times New Roman" w:eastAsia="Times New Roman" w:hAnsi="Times New Roman" w:cs="Times New Roman"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931A50"/>
    <w:multiLevelType w:val="hybridMultilevel"/>
    <w:tmpl w:val="2AA8F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0E0A1A"/>
    <w:multiLevelType w:val="multilevel"/>
    <w:tmpl w:val="68E6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005E66"/>
    <w:multiLevelType w:val="hybridMultilevel"/>
    <w:tmpl w:val="81C0117C"/>
    <w:lvl w:ilvl="0" w:tplc="FFFFFFFF">
      <w:start w:val="1"/>
      <w:numFmt w:val="bullet"/>
      <w:lvlText w:val=""/>
      <w:lvlJc w:val="left"/>
      <w:pPr>
        <w:tabs>
          <w:tab w:val="num" w:pos="776"/>
        </w:tabs>
        <w:ind w:left="776" w:hanging="360"/>
      </w:pPr>
      <w:rPr>
        <w:rFonts w:ascii="Symbol" w:hAnsi="Symbol" w:hint="default"/>
      </w:rPr>
    </w:lvl>
    <w:lvl w:ilvl="1" w:tplc="FFFFFFFF" w:tentative="1">
      <w:start w:val="1"/>
      <w:numFmt w:val="bullet"/>
      <w:lvlText w:val="o"/>
      <w:lvlJc w:val="left"/>
      <w:pPr>
        <w:tabs>
          <w:tab w:val="num" w:pos="1496"/>
        </w:tabs>
        <w:ind w:left="1496" w:hanging="360"/>
      </w:pPr>
      <w:rPr>
        <w:rFonts w:ascii="Courier New" w:hAnsi="Courier New" w:cs="Courier New" w:hint="default"/>
      </w:rPr>
    </w:lvl>
    <w:lvl w:ilvl="2" w:tplc="FFFFFFFF" w:tentative="1">
      <w:start w:val="1"/>
      <w:numFmt w:val="bullet"/>
      <w:lvlText w:val=""/>
      <w:lvlJc w:val="left"/>
      <w:pPr>
        <w:tabs>
          <w:tab w:val="num" w:pos="2216"/>
        </w:tabs>
        <w:ind w:left="2216" w:hanging="360"/>
      </w:pPr>
      <w:rPr>
        <w:rFonts w:ascii="Wingdings" w:hAnsi="Wingdings" w:hint="default"/>
      </w:rPr>
    </w:lvl>
    <w:lvl w:ilvl="3" w:tplc="FFFFFFFF" w:tentative="1">
      <w:start w:val="1"/>
      <w:numFmt w:val="bullet"/>
      <w:lvlText w:val=""/>
      <w:lvlJc w:val="left"/>
      <w:pPr>
        <w:tabs>
          <w:tab w:val="num" w:pos="2936"/>
        </w:tabs>
        <w:ind w:left="2936" w:hanging="360"/>
      </w:pPr>
      <w:rPr>
        <w:rFonts w:ascii="Symbol" w:hAnsi="Symbol" w:hint="default"/>
      </w:rPr>
    </w:lvl>
    <w:lvl w:ilvl="4" w:tplc="FFFFFFFF" w:tentative="1">
      <w:start w:val="1"/>
      <w:numFmt w:val="bullet"/>
      <w:lvlText w:val="o"/>
      <w:lvlJc w:val="left"/>
      <w:pPr>
        <w:tabs>
          <w:tab w:val="num" w:pos="3656"/>
        </w:tabs>
        <w:ind w:left="3656" w:hanging="360"/>
      </w:pPr>
      <w:rPr>
        <w:rFonts w:ascii="Courier New" w:hAnsi="Courier New" w:cs="Courier New" w:hint="default"/>
      </w:rPr>
    </w:lvl>
    <w:lvl w:ilvl="5" w:tplc="FFFFFFFF" w:tentative="1">
      <w:start w:val="1"/>
      <w:numFmt w:val="bullet"/>
      <w:lvlText w:val=""/>
      <w:lvlJc w:val="left"/>
      <w:pPr>
        <w:tabs>
          <w:tab w:val="num" w:pos="4376"/>
        </w:tabs>
        <w:ind w:left="4376" w:hanging="360"/>
      </w:pPr>
      <w:rPr>
        <w:rFonts w:ascii="Wingdings" w:hAnsi="Wingdings" w:hint="default"/>
      </w:rPr>
    </w:lvl>
    <w:lvl w:ilvl="6" w:tplc="FFFFFFFF" w:tentative="1">
      <w:start w:val="1"/>
      <w:numFmt w:val="bullet"/>
      <w:lvlText w:val=""/>
      <w:lvlJc w:val="left"/>
      <w:pPr>
        <w:tabs>
          <w:tab w:val="num" w:pos="5096"/>
        </w:tabs>
        <w:ind w:left="5096" w:hanging="360"/>
      </w:pPr>
      <w:rPr>
        <w:rFonts w:ascii="Symbol" w:hAnsi="Symbol" w:hint="default"/>
      </w:rPr>
    </w:lvl>
    <w:lvl w:ilvl="7" w:tplc="FFFFFFFF" w:tentative="1">
      <w:start w:val="1"/>
      <w:numFmt w:val="bullet"/>
      <w:lvlText w:val="o"/>
      <w:lvlJc w:val="left"/>
      <w:pPr>
        <w:tabs>
          <w:tab w:val="num" w:pos="5816"/>
        </w:tabs>
        <w:ind w:left="5816" w:hanging="360"/>
      </w:pPr>
      <w:rPr>
        <w:rFonts w:ascii="Courier New" w:hAnsi="Courier New" w:cs="Courier New" w:hint="default"/>
      </w:rPr>
    </w:lvl>
    <w:lvl w:ilvl="8" w:tplc="FFFFFFFF" w:tentative="1">
      <w:start w:val="1"/>
      <w:numFmt w:val="bullet"/>
      <w:lvlText w:val=""/>
      <w:lvlJc w:val="left"/>
      <w:pPr>
        <w:tabs>
          <w:tab w:val="num" w:pos="6536"/>
        </w:tabs>
        <w:ind w:left="6536" w:hanging="360"/>
      </w:pPr>
      <w:rPr>
        <w:rFonts w:ascii="Wingdings" w:hAnsi="Wingdings" w:hint="default"/>
      </w:rPr>
    </w:lvl>
  </w:abstractNum>
  <w:abstractNum w:abstractNumId="27" w15:restartNumberingAfterBreak="0">
    <w:nsid w:val="63C371EC"/>
    <w:multiLevelType w:val="multilevel"/>
    <w:tmpl w:val="51742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D73818"/>
    <w:multiLevelType w:val="hybridMultilevel"/>
    <w:tmpl w:val="0778EBDA"/>
    <w:lvl w:ilvl="0" w:tplc="1A323902">
      <w:start w:val="1"/>
      <w:numFmt w:val="bullet"/>
      <w:lvlText w:val="-"/>
      <w:lvlJc w:val="left"/>
      <w:pPr>
        <w:tabs>
          <w:tab w:val="num" w:pos="720"/>
        </w:tabs>
        <w:ind w:left="720" w:hanging="360"/>
      </w:pPr>
      <w:rPr>
        <w:rFonts w:ascii="Arial" w:hAnsi="Aria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862CED"/>
    <w:multiLevelType w:val="hybridMultilevel"/>
    <w:tmpl w:val="8D08CE5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970131"/>
    <w:multiLevelType w:val="hybridMultilevel"/>
    <w:tmpl w:val="6E262AE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9390811">
    <w:abstractNumId w:val="13"/>
  </w:num>
  <w:num w:numId="2" w16cid:durableId="796683536">
    <w:abstractNumId w:val="21"/>
  </w:num>
  <w:num w:numId="3" w16cid:durableId="1646154987">
    <w:abstractNumId w:val="4"/>
  </w:num>
  <w:num w:numId="4" w16cid:durableId="1152139896">
    <w:abstractNumId w:val="9"/>
  </w:num>
  <w:num w:numId="5" w16cid:durableId="1959986143">
    <w:abstractNumId w:val="25"/>
  </w:num>
  <w:num w:numId="6" w16cid:durableId="314455824">
    <w:abstractNumId w:val="28"/>
  </w:num>
  <w:num w:numId="7" w16cid:durableId="122233467">
    <w:abstractNumId w:val="29"/>
  </w:num>
  <w:num w:numId="8" w16cid:durableId="703678386">
    <w:abstractNumId w:val="0"/>
  </w:num>
  <w:num w:numId="9" w16cid:durableId="1163087026">
    <w:abstractNumId w:val="14"/>
  </w:num>
  <w:num w:numId="10" w16cid:durableId="1496872232">
    <w:abstractNumId w:val="5"/>
  </w:num>
  <w:num w:numId="11" w16cid:durableId="405028816">
    <w:abstractNumId w:val="2"/>
  </w:num>
  <w:num w:numId="12" w16cid:durableId="1856071946">
    <w:abstractNumId w:val="22"/>
  </w:num>
  <w:num w:numId="13" w16cid:durableId="1006711016">
    <w:abstractNumId w:val="6"/>
  </w:num>
  <w:num w:numId="14" w16cid:durableId="1589117051">
    <w:abstractNumId w:val="30"/>
  </w:num>
  <w:num w:numId="15" w16cid:durableId="1990328946">
    <w:abstractNumId w:val="8"/>
  </w:num>
  <w:num w:numId="16" w16cid:durableId="1557888085">
    <w:abstractNumId w:val="12"/>
  </w:num>
  <w:num w:numId="17" w16cid:durableId="1246572441">
    <w:abstractNumId w:val="3"/>
  </w:num>
  <w:num w:numId="18" w16cid:durableId="811558805">
    <w:abstractNumId w:val="20"/>
  </w:num>
  <w:num w:numId="19" w16cid:durableId="1535582851">
    <w:abstractNumId w:val="11"/>
  </w:num>
  <w:num w:numId="20" w16cid:durableId="226838840">
    <w:abstractNumId w:val="7"/>
  </w:num>
  <w:num w:numId="21" w16cid:durableId="122045369">
    <w:abstractNumId w:val="31"/>
  </w:num>
  <w:num w:numId="22" w16cid:durableId="874391398">
    <w:abstractNumId w:val="26"/>
  </w:num>
  <w:num w:numId="23" w16cid:durableId="850725640">
    <w:abstractNumId w:val="17"/>
  </w:num>
  <w:num w:numId="24" w16cid:durableId="127819492">
    <w:abstractNumId w:val="1"/>
  </w:num>
  <w:num w:numId="25" w16cid:durableId="888687927">
    <w:abstractNumId w:val="15"/>
  </w:num>
  <w:num w:numId="26" w16cid:durableId="490365870">
    <w:abstractNumId w:val="10"/>
  </w:num>
  <w:num w:numId="27" w16cid:durableId="1248003285">
    <w:abstractNumId w:val="23"/>
  </w:num>
  <w:num w:numId="28" w16cid:durableId="1694257552">
    <w:abstractNumId w:val="16"/>
  </w:num>
  <w:num w:numId="29" w16cid:durableId="907804848">
    <w:abstractNumId w:val="24"/>
  </w:num>
  <w:num w:numId="30" w16cid:durableId="220991614">
    <w:abstractNumId w:val="19"/>
  </w:num>
  <w:num w:numId="31" w16cid:durableId="1668168482">
    <w:abstractNumId w:val="18"/>
  </w:num>
  <w:num w:numId="32" w16cid:durableId="150085007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928"/>
    <w:rsid w:val="00007241"/>
    <w:rsid w:val="0001751B"/>
    <w:rsid w:val="00025320"/>
    <w:rsid w:val="00026358"/>
    <w:rsid w:val="0002791B"/>
    <w:rsid w:val="00031573"/>
    <w:rsid w:val="00032D02"/>
    <w:rsid w:val="00046AD1"/>
    <w:rsid w:val="00047350"/>
    <w:rsid w:val="00047652"/>
    <w:rsid w:val="00051FD6"/>
    <w:rsid w:val="000535DA"/>
    <w:rsid w:val="00055E86"/>
    <w:rsid w:val="000574A4"/>
    <w:rsid w:val="00057EC1"/>
    <w:rsid w:val="00061C16"/>
    <w:rsid w:val="000630E7"/>
    <w:rsid w:val="000701A6"/>
    <w:rsid w:val="000751B5"/>
    <w:rsid w:val="000753BE"/>
    <w:rsid w:val="00077D0C"/>
    <w:rsid w:val="000A7B35"/>
    <w:rsid w:val="000B03A2"/>
    <w:rsid w:val="000B187B"/>
    <w:rsid w:val="000B3C36"/>
    <w:rsid w:val="000B67F0"/>
    <w:rsid w:val="000C0C82"/>
    <w:rsid w:val="000C3F19"/>
    <w:rsid w:val="000D570A"/>
    <w:rsid w:val="000D70E0"/>
    <w:rsid w:val="000D7630"/>
    <w:rsid w:val="000E0620"/>
    <w:rsid w:val="000E09AE"/>
    <w:rsid w:val="000E4027"/>
    <w:rsid w:val="000E5685"/>
    <w:rsid w:val="000E7F8B"/>
    <w:rsid w:val="000F07A1"/>
    <w:rsid w:val="000F120B"/>
    <w:rsid w:val="000F4FA7"/>
    <w:rsid w:val="000F7129"/>
    <w:rsid w:val="000F7D73"/>
    <w:rsid w:val="001138AA"/>
    <w:rsid w:val="0012434B"/>
    <w:rsid w:val="0012435C"/>
    <w:rsid w:val="00133834"/>
    <w:rsid w:val="001350A7"/>
    <w:rsid w:val="00144B7E"/>
    <w:rsid w:val="00154377"/>
    <w:rsid w:val="0016293F"/>
    <w:rsid w:val="00166B82"/>
    <w:rsid w:val="00177AED"/>
    <w:rsid w:val="00177D71"/>
    <w:rsid w:val="00180F7C"/>
    <w:rsid w:val="00185CA4"/>
    <w:rsid w:val="00190425"/>
    <w:rsid w:val="00194C17"/>
    <w:rsid w:val="001954B7"/>
    <w:rsid w:val="00197B3F"/>
    <w:rsid w:val="001A1912"/>
    <w:rsid w:val="001A1AD9"/>
    <w:rsid w:val="001A6AAC"/>
    <w:rsid w:val="001B3548"/>
    <w:rsid w:val="001B6CF8"/>
    <w:rsid w:val="001C0A3C"/>
    <w:rsid w:val="001C13BA"/>
    <w:rsid w:val="001C2789"/>
    <w:rsid w:val="001C28F4"/>
    <w:rsid w:val="001C446E"/>
    <w:rsid w:val="001D07E6"/>
    <w:rsid w:val="001D60CA"/>
    <w:rsid w:val="001F2895"/>
    <w:rsid w:val="001F2C5F"/>
    <w:rsid w:val="001F60EE"/>
    <w:rsid w:val="002036EB"/>
    <w:rsid w:val="0020574F"/>
    <w:rsid w:val="00210814"/>
    <w:rsid w:val="00217F48"/>
    <w:rsid w:val="00220F61"/>
    <w:rsid w:val="00221DA9"/>
    <w:rsid w:val="00230E0C"/>
    <w:rsid w:val="002334C6"/>
    <w:rsid w:val="00234835"/>
    <w:rsid w:val="00234FEC"/>
    <w:rsid w:val="00235833"/>
    <w:rsid w:val="0023695F"/>
    <w:rsid w:val="00236E0C"/>
    <w:rsid w:val="00240E37"/>
    <w:rsid w:val="00242210"/>
    <w:rsid w:val="00243730"/>
    <w:rsid w:val="00243FDD"/>
    <w:rsid w:val="00244737"/>
    <w:rsid w:val="00244A1B"/>
    <w:rsid w:val="00263E1E"/>
    <w:rsid w:val="00264C98"/>
    <w:rsid w:val="00264F25"/>
    <w:rsid w:val="00265736"/>
    <w:rsid w:val="002704A8"/>
    <w:rsid w:val="00271F96"/>
    <w:rsid w:val="0027268A"/>
    <w:rsid w:val="002742C1"/>
    <w:rsid w:val="00275070"/>
    <w:rsid w:val="0027623A"/>
    <w:rsid w:val="00281437"/>
    <w:rsid w:val="00284905"/>
    <w:rsid w:val="002875CB"/>
    <w:rsid w:val="00294547"/>
    <w:rsid w:val="00294B28"/>
    <w:rsid w:val="002A4360"/>
    <w:rsid w:val="002A4500"/>
    <w:rsid w:val="002A78B7"/>
    <w:rsid w:val="002A7DFA"/>
    <w:rsid w:val="002B0DEC"/>
    <w:rsid w:val="002B2778"/>
    <w:rsid w:val="002B5058"/>
    <w:rsid w:val="002B7DDD"/>
    <w:rsid w:val="002C5EE1"/>
    <w:rsid w:val="002D700D"/>
    <w:rsid w:val="002D72CB"/>
    <w:rsid w:val="002E0E1E"/>
    <w:rsid w:val="002E0FB3"/>
    <w:rsid w:val="002E7B13"/>
    <w:rsid w:val="002F42D1"/>
    <w:rsid w:val="002F62AA"/>
    <w:rsid w:val="00321EE6"/>
    <w:rsid w:val="00322EDD"/>
    <w:rsid w:val="0032510D"/>
    <w:rsid w:val="003262FF"/>
    <w:rsid w:val="0032720B"/>
    <w:rsid w:val="00332E26"/>
    <w:rsid w:val="00350454"/>
    <w:rsid w:val="00351056"/>
    <w:rsid w:val="003559BF"/>
    <w:rsid w:val="00355F18"/>
    <w:rsid w:val="00356F2F"/>
    <w:rsid w:val="00362583"/>
    <w:rsid w:val="00362A8D"/>
    <w:rsid w:val="00367676"/>
    <w:rsid w:val="00367729"/>
    <w:rsid w:val="003731AE"/>
    <w:rsid w:val="0037419F"/>
    <w:rsid w:val="00381314"/>
    <w:rsid w:val="0038310C"/>
    <w:rsid w:val="003912D4"/>
    <w:rsid w:val="003928E4"/>
    <w:rsid w:val="003A065A"/>
    <w:rsid w:val="003A107A"/>
    <w:rsid w:val="003A5482"/>
    <w:rsid w:val="003A6273"/>
    <w:rsid w:val="003A70E1"/>
    <w:rsid w:val="003B09B1"/>
    <w:rsid w:val="003B2B01"/>
    <w:rsid w:val="003C0C93"/>
    <w:rsid w:val="003C24EF"/>
    <w:rsid w:val="003D00B9"/>
    <w:rsid w:val="003D1AB0"/>
    <w:rsid w:val="003D3C8B"/>
    <w:rsid w:val="003D466F"/>
    <w:rsid w:val="003D6A26"/>
    <w:rsid w:val="003E31CE"/>
    <w:rsid w:val="003E5204"/>
    <w:rsid w:val="003F1DFD"/>
    <w:rsid w:val="003F41B7"/>
    <w:rsid w:val="003F73DC"/>
    <w:rsid w:val="003F7823"/>
    <w:rsid w:val="0040483D"/>
    <w:rsid w:val="0040603C"/>
    <w:rsid w:val="0041344E"/>
    <w:rsid w:val="00417FB0"/>
    <w:rsid w:val="00423166"/>
    <w:rsid w:val="00426FEF"/>
    <w:rsid w:val="00427AA7"/>
    <w:rsid w:val="004306BE"/>
    <w:rsid w:val="00432239"/>
    <w:rsid w:val="004323BF"/>
    <w:rsid w:val="00443231"/>
    <w:rsid w:val="004443B7"/>
    <w:rsid w:val="00445998"/>
    <w:rsid w:val="004459B2"/>
    <w:rsid w:val="00447A21"/>
    <w:rsid w:val="00450618"/>
    <w:rsid w:val="004527F3"/>
    <w:rsid w:val="00454489"/>
    <w:rsid w:val="00455C3B"/>
    <w:rsid w:val="0046683B"/>
    <w:rsid w:val="0047124D"/>
    <w:rsid w:val="004850E3"/>
    <w:rsid w:val="00485E61"/>
    <w:rsid w:val="004867E1"/>
    <w:rsid w:val="00494B94"/>
    <w:rsid w:val="00495436"/>
    <w:rsid w:val="004962C4"/>
    <w:rsid w:val="004A0E33"/>
    <w:rsid w:val="004A2B7D"/>
    <w:rsid w:val="004A494B"/>
    <w:rsid w:val="004A63DC"/>
    <w:rsid w:val="004C2392"/>
    <w:rsid w:val="004C54E4"/>
    <w:rsid w:val="004C6E7C"/>
    <w:rsid w:val="004C7268"/>
    <w:rsid w:val="004C7864"/>
    <w:rsid w:val="004D328E"/>
    <w:rsid w:val="004D34C2"/>
    <w:rsid w:val="004D3930"/>
    <w:rsid w:val="004E2F01"/>
    <w:rsid w:val="004E62E8"/>
    <w:rsid w:val="004F09CE"/>
    <w:rsid w:val="004F495D"/>
    <w:rsid w:val="0050291D"/>
    <w:rsid w:val="00503072"/>
    <w:rsid w:val="005043B7"/>
    <w:rsid w:val="00505BF3"/>
    <w:rsid w:val="005218CD"/>
    <w:rsid w:val="005220E1"/>
    <w:rsid w:val="005268F9"/>
    <w:rsid w:val="00532318"/>
    <w:rsid w:val="005329A3"/>
    <w:rsid w:val="00532DE1"/>
    <w:rsid w:val="00536AE1"/>
    <w:rsid w:val="005417EA"/>
    <w:rsid w:val="005452CC"/>
    <w:rsid w:val="00545A62"/>
    <w:rsid w:val="00546790"/>
    <w:rsid w:val="00550F61"/>
    <w:rsid w:val="00551A19"/>
    <w:rsid w:val="00562364"/>
    <w:rsid w:val="00565D13"/>
    <w:rsid w:val="0056626F"/>
    <w:rsid w:val="00576128"/>
    <w:rsid w:val="00586E5A"/>
    <w:rsid w:val="0059220E"/>
    <w:rsid w:val="00594761"/>
    <w:rsid w:val="005964FA"/>
    <w:rsid w:val="005A0CCB"/>
    <w:rsid w:val="005A4713"/>
    <w:rsid w:val="005A4D20"/>
    <w:rsid w:val="005C0248"/>
    <w:rsid w:val="005C564A"/>
    <w:rsid w:val="005C631C"/>
    <w:rsid w:val="005D710E"/>
    <w:rsid w:val="005E1A91"/>
    <w:rsid w:val="005E673E"/>
    <w:rsid w:val="005E7D61"/>
    <w:rsid w:val="005F2E68"/>
    <w:rsid w:val="005F3237"/>
    <w:rsid w:val="005F5D46"/>
    <w:rsid w:val="005F6CB2"/>
    <w:rsid w:val="00616003"/>
    <w:rsid w:val="0061639C"/>
    <w:rsid w:val="00616547"/>
    <w:rsid w:val="00621415"/>
    <w:rsid w:val="00622830"/>
    <w:rsid w:val="006244FC"/>
    <w:rsid w:val="00632B9E"/>
    <w:rsid w:val="00633BD2"/>
    <w:rsid w:val="0064040A"/>
    <w:rsid w:val="00640495"/>
    <w:rsid w:val="00640DE6"/>
    <w:rsid w:val="0064209E"/>
    <w:rsid w:val="006437B0"/>
    <w:rsid w:val="00644B82"/>
    <w:rsid w:val="00644CFD"/>
    <w:rsid w:val="00646A6B"/>
    <w:rsid w:val="0066245D"/>
    <w:rsid w:val="0067788F"/>
    <w:rsid w:val="006778DA"/>
    <w:rsid w:val="00677CE6"/>
    <w:rsid w:val="00681E34"/>
    <w:rsid w:val="006871A9"/>
    <w:rsid w:val="00687631"/>
    <w:rsid w:val="006902E9"/>
    <w:rsid w:val="006973A6"/>
    <w:rsid w:val="006A3355"/>
    <w:rsid w:val="006A532F"/>
    <w:rsid w:val="006B292B"/>
    <w:rsid w:val="006B5E54"/>
    <w:rsid w:val="006C4907"/>
    <w:rsid w:val="006C668B"/>
    <w:rsid w:val="006C75E8"/>
    <w:rsid w:val="006D23D0"/>
    <w:rsid w:val="006D24F3"/>
    <w:rsid w:val="006D55FA"/>
    <w:rsid w:val="006D6021"/>
    <w:rsid w:val="006E6380"/>
    <w:rsid w:val="006F201C"/>
    <w:rsid w:val="00703097"/>
    <w:rsid w:val="007069F5"/>
    <w:rsid w:val="007139D7"/>
    <w:rsid w:val="00714F67"/>
    <w:rsid w:val="00715CB9"/>
    <w:rsid w:val="00721491"/>
    <w:rsid w:val="007325FE"/>
    <w:rsid w:val="00734D3E"/>
    <w:rsid w:val="0073627D"/>
    <w:rsid w:val="00740947"/>
    <w:rsid w:val="00740B65"/>
    <w:rsid w:val="00741EE8"/>
    <w:rsid w:val="0075630F"/>
    <w:rsid w:val="00756E34"/>
    <w:rsid w:val="00764D58"/>
    <w:rsid w:val="007744BE"/>
    <w:rsid w:val="007747EB"/>
    <w:rsid w:val="0078318C"/>
    <w:rsid w:val="007935B1"/>
    <w:rsid w:val="0079477A"/>
    <w:rsid w:val="007A2306"/>
    <w:rsid w:val="007B1098"/>
    <w:rsid w:val="007B33A2"/>
    <w:rsid w:val="007B3BC5"/>
    <w:rsid w:val="007B4AF8"/>
    <w:rsid w:val="007B7DEF"/>
    <w:rsid w:val="007C6B3D"/>
    <w:rsid w:val="007C76DC"/>
    <w:rsid w:val="007D1F2C"/>
    <w:rsid w:val="007D4572"/>
    <w:rsid w:val="007D4D01"/>
    <w:rsid w:val="007D4EAA"/>
    <w:rsid w:val="007E0AB9"/>
    <w:rsid w:val="007E0EAC"/>
    <w:rsid w:val="007E1C30"/>
    <w:rsid w:val="007E3184"/>
    <w:rsid w:val="007F4571"/>
    <w:rsid w:val="007F7566"/>
    <w:rsid w:val="008041CA"/>
    <w:rsid w:val="00805375"/>
    <w:rsid w:val="008055D7"/>
    <w:rsid w:val="0081283E"/>
    <w:rsid w:val="00820D82"/>
    <w:rsid w:val="008225BA"/>
    <w:rsid w:val="00824ED7"/>
    <w:rsid w:val="00825BFD"/>
    <w:rsid w:val="00826BAE"/>
    <w:rsid w:val="00831C81"/>
    <w:rsid w:val="0083205E"/>
    <w:rsid w:val="0083474B"/>
    <w:rsid w:val="00843676"/>
    <w:rsid w:val="00843A65"/>
    <w:rsid w:val="00844083"/>
    <w:rsid w:val="00844E49"/>
    <w:rsid w:val="00847F2B"/>
    <w:rsid w:val="00850C6E"/>
    <w:rsid w:val="00863F49"/>
    <w:rsid w:val="00865A03"/>
    <w:rsid w:val="00867476"/>
    <w:rsid w:val="0087260E"/>
    <w:rsid w:val="00875D89"/>
    <w:rsid w:val="008B295F"/>
    <w:rsid w:val="008B3B99"/>
    <w:rsid w:val="008C083B"/>
    <w:rsid w:val="008C1429"/>
    <w:rsid w:val="008C1FAB"/>
    <w:rsid w:val="008C574F"/>
    <w:rsid w:val="008D3375"/>
    <w:rsid w:val="008E076F"/>
    <w:rsid w:val="008E1E36"/>
    <w:rsid w:val="008E3F81"/>
    <w:rsid w:val="008E742A"/>
    <w:rsid w:val="008F071A"/>
    <w:rsid w:val="008F4B77"/>
    <w:rsid w:val="008F6E21"/>
    <w:rsid w:val="00906C86"/>
    <w:rsid w:val="00910B64"/>
    <w:rsid w:val="009369BE"/>
    <w:rsid w:val="00940A6C"/>
    <w:rsid w:val="00946928"/>
    <w:rsid w:val="00953DD9"/>
    <w:rsid w:val="00960FB8"/>
    <w:rsid w:val="00961068"/>
    <w:rsid w:val="00962FE5"/>
    <w:rsid w:val="00963450"/>
    <w:rsid w:val="00970788"/>
    <w:rsid w:val="00973B34"/>
    <w:rsid w:val="00975245"/>
    <w:rsid w:val="00975E8A"/>
    <w:rsid w:val="00976638"/>
    <w:rsid w:val="009773FF"/>
    <w:rsid w:val="00983124"/>
    <w:rsid w:val="00986086"/>
    <w:rsid w:val="00987145"/>
    <w:rsid w:val="00990107"/>
    <w:rsid w:val="00990612"/>
    <w:rsid w:val="00992AAE"/>
    <w:rsid w:val="00993112"/>
    <w:rsid w:val="0099407A"/>
    <w:rsid w:val="009A09C3"/>
    <w:rsid w:val="009A2B22"/>
    <w:rsid w:val="009A33FB"/>
    <w:rsid w:val="009A52B3"/>
    <w:rsid w:val="009A73CA"/>
    <w:rsid w:val="009B0D11"/>
    <w:rsid w:val="009B4633"/>
    <w:rsid w:val="009B50FD"/>
    <w:rsid w:val="009B60E9"/>
    <w:rsid w:val="009C2FF3"/>
    <w:rsid w:val="009C6D58"/>
    <w:rsid w:val="009C6F28"/>
    <w:rsid w:val="009D0FD1"/>
    <w:rsid w:val="009D399A"/>
    <w:rsid w:val="009D3E19"/>
    <w:rsid w:val="009D4222"/>
    <w:rsid w:val="009E1CF4"/>
    <w:rsid w:val="009E380A"/>
    <w:rsid w:val="009F17C6"/>
    <w:rsid w:val="009F1B93"/>
    <w:rsid w:val="009F1E2A"/>
    <w:rsid w:val="009F7834"/>
    <w:rsid w:val="00A008E7"/>
    <w:rsid w:val="00A01547"/>
    <w:rsid w:val="00A16B8D"/>
    <w:rsid w:val="00A16C86"/>
    <w:rsid w:val="00A42052"/>
    <w:rsid w:val="00A470DD"/>
    <w:rsid w:val="00A47BB9"/>
    <w:rsid w:val="00A545DB"/>
    <w:rsid w:val="00A57291"/>
    <w:rsid w:val="00A6212D"/>
    <w:rsid w:val="00A62596"/>
    <w:rsid w:val="00A671E0"/>
    <w:rsid w:val="00A67234"/>
    <w:rsid w:val="00A67B58"/>
    <w:rsid w:val="00A84875"/>
    <w:rsid w:val="00A848A6"/>
    <w:rsid w:val="00A86123"/>
    <w:rsid w:val="00A869F2"/>
    <w:rsid w:val="00A87C32"/>
    <w:rsid w:val="00A9074F"/>
    <w:rsid w:val="00A92001"/>
    <w:rsid w:val="00A95FA4"/>
    <w:rsid w:val="00A9748B"/>
    <w:rsid w:val="00AA7AE7"/>
    <w:rsid w:val="00AB31F7"/>
    <w:rsid w:val="00AB62F1"/>
    <w:rsid w:val="00AB7711"/>
    <w:rsid w:val="00AC1115"/>
    <w:rsid w:val="00AC1917"/>
    <w:rsid w:val="00AC48C3"/>
    <w:rsid w:val="00AD0A0F"/>
    <w:rsid w:val="00AD2D05"/>
    <w:rsid w:val="00AD2EBA"/>
    <w:rsid w:val="00AD3889"/>
    <w:rsid w:val="00AD46C5"/>
    <w:rsid w:val="00AE0E42"/>
    <w:rsid w:val="00AE1CDA"/>
    <w:rsid w:val="00AE29D6"/>
    <w:rsid w:val="00AF5C62"/>
    <w:rsid w:val="00AF7F06"/>
    <w:rsid w:val="00B04854"/>
    <w:rsid w:val="00B053D8"/>
    <w:rsid w:val="00B0640D"/>
    <w:rsid w:val="00B07571"/>
    <w:rsid w:val="00B23F3C"/>
    <w:rsid w:val="00B248CB"/>
    <w:rsid w:val="00B30978"/>
    <w:rsid w:val="00B30C71"/>
    <w:rsid w:val="00B36447"/>
    <w:rsid w:val="00B42F93"/>
    <w:rsid w:val="00B44681"/>
    <w:rsid w:val="00B52A32"/>
    <w:rsid w:val="00B55024"/>
    <w:rsid w:val="00B57B66"/>
    <w:rsid w:val="00B57D08"/>
    <w:rsid w:val="00B6225F"/>
    <w:rsid w:val="00B71C28"/>
    <w:rsid w:val="00B76D95"/>
    <w:rsid w:val="00B8134F"/>
    <w:rsid w:val="00B82F43"/>
    <w:rsid w:val="00B83C24"/>
    <w:rsid w:val="00B97174"/>
    <w:rsid w:val="00BA591F"/>
    <w:rsid w:val="00BA5A8D"/>
    <w:rsid w:val="00BA7360"/>
    <w:rsid w:val="00BA7A93"/>
    <w:rsid w:val="00BB65DF"/>
    <w:rsid w:val="00BC466C"/>
    <w:rsid w:val="00BD49DC"/>
    <w:rsid w:val="00BD5B1C"/>
    <w:rsid w:val="00BD65C6"/>
    <w:rsid w:val="00BD686C"/>
    <w:rsid w:val="00BD6BDE"/>
    <w:rsid w:val="00BE03CF"/>
    <w:rsid w:val="00BE3BBB"/>
    <w:rsid w:val="00BF062F"/>
    <w:rsid w:val="00BF2380"/>
    <w:rsid w:val="00BF406E"/>
    <w:rsid w:val="00BF6832"/>
    <w:rsid w:val="00C008AC"/>
    <w:rsid w:val="00C02096"/>
    <w:rsid w:val="00C0515B"/>
    <w:rsid w:val="00C1012F"/>
    <w:rsid w:val="00C14B24"/>
    <w:rsid w:val="00C2328F"/>
    <w:rsid w:val="00C25029"/>
    <w:rsid w:val="00C25FB5"/>
    <w:rsid w:val="00C278B7"/>
    <w:rsid w:val="00C27E8F"/>
    <w:rsid w:val="00C30A5F"/>
    <w:rsid w:val="00C3110D"/>
    <w:rsid w:val="00C33532"/>
    <w:rsid w:val="00C40A0D"/>
    <w:rsid w:val="00C50F04"/>
    <w:rsid w:val="00C66682"/>
    <w:rsid w:val="00C705D4"/>
    <w:rsid w:val="00C730AF"/>
    <w:rsid w:val="00C73237"/>
    <w:rsid w:val="00C761EA"/>
    <w:rsid w:val="00C80917"/>
    <w:rsid w:val="00C809E4"/>
    <w:rsid w:val="00C81B37"/>
    <w:rsid w:val="00C90CB0"/>
    <w:rsid w:val="00C9242B"/>
    <w:rsid w:val="00C92DD6"/>
    <w:rsid w:val="00C9341F"/>
    <w:rsid w:val="00C93CC5"/>
    <w:rsid w:val="00CA0F0A"/>
    <w:rsid w:val="00CA0F64"/>
    <w:rsid w:val="00CA0FA1"/>
    <w:rsid w:val="00CA206B"/>
    <w:rsid w:val="00CA4C29"/>
    <w:rsid w:val="00CA73B6"/>
    <w:rsid w:val="00CA7425"/>
    <w:rsid w:val="00CB0CAF"/>
    <w:rsid w:val="00CB29ED"/>
    <w:rsid w:val="00CB2C0E"/>
    <w:rsid w:val="00CB34D0"/>
    <w:rsid w:val="00CB6879"/>
    <w:rsid w:val="00CC0597"/>
    <w:rsid w:val="00CC2A11"/>
    <w:rsid w:val="00CC7BB2"/>
    <w:rsid w:val="00CD36C0"/>
    <w:rsid w:val="00CE00CE"/>
    <w:rsid w:val="00CE0BB4"/>
    <w:rsid w:val="00CE7C80"/>
    <w:rsid w:val="00CF64B2"/>
    <w:rsid w:val="00D0151F"/>
    <w:rsid w:val="00D047FF"/>
    <w:rsid w:val="00D107A8"/>
    <w:rsid w:val="00D12EFE"/>
    <w:rsid w:val="00D1532A"/>
    <w:rsid w:val="00D169A2"/>
    <w:rsid w:val="00D22E7F"/>
    <w:rsid w:val="00D230DE"/>
    <w:rsid w:val="00D33E8D"/>
    <w:rsid w:val="00D3729F"/>
    <w:rsid w:val="00D45919"/>
    <w:rsid w:val="00D45A6D"/>
    <w:rsid w:val="00D47FF0"/>
    <w:rsid w:val="00D550B8"/>
    <w:rsid w:val="00D55C6D"/>
    <w:rsid w:val="00D67A23"/>
    <w:rsid w:val="00D7125C"/>
    <w:rsid w:val="00D71DB5"/>
    <w:rsid w:val="00D71F92"/>
    <w:rsid w:val="00D722CE"/>
    <w:rsid w:val="00D7301E"/>
    <w:rsid w:val="00D770E1"/>
    <w:rsid w:val="00D83CE2"/>
    <w:rsid w:val="00D900EF"/>
    <w:rsid w:val="00D90D7E"/>
    <w:rsid w:val="00D9373B"/>
    <w:rsid w:val="00D958DE"/>
    <w:rsid w:val="00D966FF"/>
    <w:rsid w:val="00D96705"/>
    <w:rsid w:val="00D97642"/>
    <w:rsid w:val="00DA2F64"/>
    <w:rsid w:val="00DA7151"/>
    <w:rsid w:val="00DB03B3"/>
    <w:rsid w:val="00DB0A42"/>
    <w:rsid w:val="00DB1643"/>
    <w:rsid w:val="00DB555F"/>
    <w:rsid w:val="00DB585F"/>
    <w:rsid w:val="00DB70A3"/>
    <w:rsid w:val="00DB745F"/>
    <w:rsid w:val="00DB7DE9"/>
    <w:rsid w:val="00DC3BA0"/>
    <w:rsid w:val="00DC4FEC"/>
    <w:rsid w:val="00DD39C1"/>
    <w:rsid w:val="00DD402A"/>
    <w:rsid w:val="00DE1AC2"/>
    <w:rsid w:val="00DE5069"/>
    <w:rsid w:val="00DE6E4F"/>
    <w:rsid w:val="00DF15F9"/>
    <w:rsid w:val="00DF2826"/>
    <w:rsid w:val="00DF3C41"/>
    <w:rsid w:val="00DF4FFE"/>
    <w:rsid w:val="00DF5BEB"/>
    <w:rsid w:val="00DF604D"/>
    <w:rsid w:val="00DF6E64"/>
    <w:rsid w:val="00E01D98"/>
    <w:rsid w:val="00E0299F"/>
    <w:rsid w:val="00E02ACC"/>
    <w:rsid w:val="00E07BD7"/>
    <w:rsid w:val="00E10C57"/>
    <w:rsid w:val="00E12E2E"/>
    <w:rsid w:val="00E20CF6"/>
    <w:rsid w:val="00E217D8"/>
    <w:rsid w:val="00E2723E"/>
    <w:rsid w:val="00E31CC5"/>
    <w:rsid w:val="00E41B2F"/>
    <w:rsid w:val="00E41CDE"/>
    <w:rsid w:val="00E452D4"/>
    <w:rsid w:val="00E502B3"/>
    <w:rsid w:val="00E5576F"/>
    <w:rsid w:val="00E61C53"/>
    <w:rsid w:val="00E61D75"/>
    <w:rsid w:val="00E62457"/>
    <w:rsid w:val="00E630B1"/>
    <w:rsid w:val="00E6470C"/>
    <w:rsid w:val="00E64E08"/>
    <w:rsid w:val="00E66EC4"/>
    <w:rsid w:val="00E803DE"/>
    <w:rsid w:val="00E81E3A"/>
    <w:rsid w:val="00E94162"/>
    <w:rsid w:val="00EA16B1"/>
    <w:rsid w:val="00EA2322"/>
    <w:rsid w:val="00EA43A1"/>
    <w:rsid w:val="00EA7D37"/>
    <w:rsid w:val="00EB204B"/>
    <w:rsid w:val="00EE08E3"/>
    <w:rsid w:val="00EE649B"/>
    <w:rsid w:val="00EF1C00"/>
    <w:rsid w:val="00EF29F6"/>
    <w:rsid w:val="00F01AD0"/>
    <w:rsid w:val="00F025B3"/>
    <w:rsid w:val="00F0289E"/>
    <w:rsid w:val="00F1284A"/>
    <w:rsid w:val="00F17825"/>
    <w:rsid w:val="00F17A2E"/>
    <w:rsid w:val="00F22096"/>
    <w:rsid w:val="00F22C53"/>
    <w:rsid w:val="00F258F3"/>
    <w:rsid w:val="00F25BF3"/>
    <w:rsid w:val="00F3000F"/>
    <w:rsid w:val="00F31F49"/>
    <w:rsid w:val="00F33500"/>
    <w:rsid w:val="00F33D0F"/>
    <w:rsid w:val="00F4342E"/>
    <w:rsid w:val="00F52969"/>
    <w:rsid w:val="00F55E0D"/>
    <w:rsid w:val="00F61EBC"/>
    <w:rsid w:val="00F6415B"/>
    <w:rsid w:val="00F74D29"/>
    <w:rsid w:val="00F80305"/>
    <w:rsid w:val="00F846AB"/>
    <w:rsid w:val="00F859A9"/>
    <w:rsid w:val="00F87B86"/>
    <w:rsid w:val="00F91B20"/>
    <w:rsid w:val="00F95A7D"/>
    <w:rsid w:val="00F95D20"/>
    <w:rsid w:val="00F97245"/>
    <w:rsid w:val="00FA0215"/>
    <w:rsid w:val="00FA4763"/>
    <w:rsid w:val="00FA6742"/>
    <w:rsid w:val="00FB21D8"/>
    <w:rsid w:val="00FB2B2A"/>
    <w:rsid w:val="00FB3240"/>
    <w:rsid w:val="00FB6002"/>
    <w:rsid w:val="00FC085E"/>
    <w:rsid w:val="00FC0C82"/>
    <w:rsid w:val="00FC4E17"/>
    <w:rsid w:val="00FD4A17"/>
    <w:rsid w:val="00FD707C"/>
    <w:rsid w:val="00FE0433"/>
    <w:rsid w:val="00FE2D91"/>
    <w:rsid w:val="00FF4B49"/>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971C8"/>
  <w15:docId w15:val="{10EF6437-1F9E-496A-82A0-14A8A1236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470C"/>
    <w:rPr>
      <w:sz w:val="24"/>
      <w:szCs w:val="24"/>
    </w:rPr>
  </w:style>
  <w:style w:type="paragraph" w:styleId="Titre1">
    <w:name w:val="heading 1"/>
    <w:basedOn w:val="Normal"/>
    <w:next w:val="Normal"/>
    <w:qFormat/>
    <w:rsid w:val="00F6415B"/>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F4B77"/>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spacing w:before="240" w:after="60"/>
      <w:outlineLvl w:val="2"/>
    </w:pPr>
    <w:rPr>
      <w:rFonts w:ascii="Arial" w:hAnsi="Arial" w:cs="Arial"/>
      <w:b/>
      <w:bCs/>
      <w:sz w:val="26"/>
      <w:szCs w:val="26"/>
    </w:rPr>
  </w:style>
  <w:style w:type="paragraph" w:styleId="Titre4">
    <w:name w:val="heading 4"/>
    <w:basedOn w:val="Normal"/>
    <w:next w:val="Normal"/>
    <w:qFormat/>
    <w:rsid w:val="000753BE"/>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EE649B"/>
    <w:rPr>
      <w:rFonts w:ascii="Arial" w:hAnsi="Arial" w:cs="Arial"/>
      <w:b/>
      <w:bCs/>
      <w:sz w:val="26"/>
      <w:szCs w:val="26"/>
      <w:lang w:val="fr-FR" w:eastAsia="fr-FR" w:bidi="ar-SA"/>
    </w:rPr>
  </w:style>
  <w:style w:type="paragraph" w:styleId="En-tte">
    <w:name w:val="header"/>
    <w:aliases w:val="h,index"/>
    <w:basedOn w:val="Normal"/>
    <w:link w:val="En-tteCar"/>
    <w:rsid w:val="00946928"/>
    <w:pPr>
      <w:tabs>
        <w:tab w:val="center" w:pos="4536"/>
        <w:tab w:val="right" w:pos="9072"/>
      </w:tabs>
    </w:pPr>
  </w:style>
  <w:style w:type="character" w:customStyle="1" w:styleId="En-tteCar">
    <w:name w:val="En-tête Car"/>
    <w:aliases w:val="h Car,index Car"/>
    <w:link w:val="En-tte"/>
    <w:semiHidden/>
    <w:locked/>
    <w:rsid w:val="007E1C30"/>
    <w:rPr>
      <w:sz w:val="24"/>
      <w:szCs w:val="24"/>
      <w:lang w:val="fr-FR" w:eastAsia="fr-FR" w:bidi="ar-SA"/>
    </w:rPr>
  </w:style>
  <w:style w:type="paragraph" w:styleId="Pieddepage">
    <w:name w:val="footer"/>
    <w:aliases w:val="p"/>
    <w:basedOn w:val="Normal"/>
    <w:link w:val="PieddepageCar"/>
    <w:uiPriority w:val="99"/>
    <w:rsid w:val="00946928"/>
    <w:pPr>
      <w:tabs>
        <w:tab w:val="center" w:pos="4536"/>
        <w:tab w:val="right" w:pos="9072"/>
      </w:tabs>
    </w:pPr>
  </w:style>
  <w:style w:type="character" w:styleId="Numrodepage">
    <w:name w:val="page number"/>
    <w:basedOn w:val="Policepardfaut"/>
    <w:rsid w:val="00946928"/>
  </w:style>
  <w:style w:type="paragraph" w:customStyle="1" w:styleId="Default">
    <w:name w:val="Default"/>
    <w:rsid w:val="00A84875"/>
    <w:pPr>
      <w:autoSpaceDE w:val="0"/>
      <w:autoSpaceDN w:val="0"/>
      <w:adjustRightInd w:val="0"/>
    </w:pPr>
    <w:rPr>
      <w:rFonts w:ascii="Agency FB" w:hAnsi="Agency FB" w:cs="Agency FB"/>
      <w:color w:val="000000"/>
      <w:sz w:val="24"/>
      <w:szCs w:val="24"/>
    </w:rPr>
  </w:style>
  <w:style w:type="character" w:styleId="Lienhypertexte">
    <w:name w:val="Hyperlink"/>
    <w:rsid w:val="00E02ACC"/>
    <w:rPr>
      <w:color w:val="0000FF"/>
      <w:u w:val="single"/>
    </w:rPr>
  </w:style>
  <w:style w:type="paragraph" w:customStyle="1" w:styleId="Retraitcorpsdetexte21">
    <w:name w:val="Retrait corps de texte 21"/>
    <w:basedOn w:val="Normal"/>
    <w:rsid w:val="00C90CB0"/>
    <w:pPr>
      <w:tabs>
        <w:tab w:val="left" w:pos="0"/>
      </w:tabs>
      <w:spacing w:after="120"/>
      <w:ind w:firstLine="1134"/>
      <w:jc w:val="both"/>
    </w:pPr>
    <w:rPr>
      <w:sz w:val="28"/>
      <w:szCs w:val="28"/>
    </w:rPr>
  </w:style>
  <w:style w:type="paragraph" w:styleId="Textedebulles">
    <w:name w:val="Balloon Text"/>
    <w:basedOn w:val="Normal"/>
    <w:semiHidden/>
    <w:rsid w:val="008F4B77"/>
    <w:rPr>
      <w:rFonts w:ascii="Tahoma" w:hAnsi="Tahoma" w:cs="Tahoma"/>
      <w:sz w:val="16"/>
      <w:szCs w:val="16"/>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rsid w:val="002334C6"/>
    <w:rPr>
      <w:rFonts w:ascii="Helvetica 55 Roman" w:hAnsi="Helvetica 55 Roman" w:cs="Arial"/>
      <w:lang w:val="fr-FR" w:eastAsia="fr-FR" w:bidi="ar-SA"/>
    </w:rPr>
  </w:style>
  <w:style w:type="paragraph" w:styleId="Corpsdetexte">
    <w:name w:val="Body Text"/>
    <w:basedOn w:val="Normal"/>
    <w:rsid w:val="00C9242B"/>
    <w:pPr>
      <w:spacing w:after="120"/>
    </w:pPr>
  </w:style>
  <w:style w:type="paragraph" w:styleId="Notedebasdepage">
    <w:name w:val="footnote text"/>
    <w:basedOn w:val="Normal"/>
    <w:semiHidden/>
    <w:rsid w:val="00A16C86"/>
    <w:pPr>
      <w:jc w:val="both"/>
    </w:pPr>
    <w:rPr>
      <w:sz w:val="20"/>
      <w:szCs w:val="20"/>
    </w:rPr>
  </w:style>
  <w:style w:type="paragraph" w:customStyle="1" w:styleId="Titrenormal">
    <w:name w:val="Titre normal"/>
    <w:basedOn w:val="Normal"/>
    <w:next w:val="Normal"/>
    <w:rsid w:val="004D34C2"/>
    <w:pPr>
      <w:keepNext/>
      <w:keepLines/>
      <w:spacing w:before="360" w:after="40"/>
      <w:ind w:left="-284"/>
    </w:pPr>
    <w:rPr>
      <w:b/>
      <w:sz w:val="22"/>
      <w:szCs w:val="20"/>
    </w:rPr>
  </w:style>
  <w:style w:type="paragraph" w:customStyle="1" w:styleId="ColFormat">
    <w:name w:val="Col Format"/>
    <w:basedOn w:val="Normal"/>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16"/>
      </w:numPr>
      <w:spacing w:before="0"/>
    </w:pPr>
  </w:style>
  <w:style w:type="character" w:customStyle="1" w:styleId="Textenum1Car">
    <w:name w:val="Texte_énum_1 Car"/>
    <w:basedOn w:val="TexteCar"/>
    <w:link w:val="Textenum1"/>
    <w:rsid w:val="004962C4"/>
    <w:rPr>
      <w:rFonts w:ascii="Helvetica 55 Roman" w:hAnsi="Helvetica 55 Roman" w:cs="Arial"/>
      <w:lang w:val="fr-FR" w:eastAsia="fr-FR" w:bidi="ar-SA"/>
    </w:rPr>
  </w:style>
  <w:style w:type="paragraph" w:customStyle="1" w:styleId="bodytext2">
    <w:name w:val="bodytext2"/>
    <w:basedOn w:val="Normal"/>
    <w:rsid w:val="004962C4"/>
    <w:pPr>
      <w:spacing w:before="100" w:beforeAutospacing="1" w:after="100" w:afterAutospacing="1"/>
    </w:pPr>
  </w:style>
  <w:style w:type="paragraph" w:customStyle="1" w:styleId="4Paragraphe">
    <w:name w:val="4Paragraphe"/>
    <w:basedOn w:val="Normal"/>
    <w:rsid w:val="004962C4"/>
    <w:pPr>
      <w:spacing w:before="120" w:after="120"/>
      <w:ind w:left="567" w:right="567"/>
      <w:jc w:val="both"/>
    </w:pPr>
    <w:rPr>
      <w:szCs w:val="20"/>
    </w:rPr>
  </w:style>
  <w:style w:type="paragraph" w:styleId="Commentaire">
    <w:name w:val="annotation text"/>
    <w:basedOn w:val="Normal"/>
    <w:link w:val="CommentaireCar"/>
    <w:semiHidden/>
    <w:rsid w:val="000D70E0"/>
    <w:pPr>
      <w:keepLines/>
      <w:widowControl w:val="0"/>
      <w:spacing w:after="120"/>
      <w:ind w:left="284" w:hanging="284"/>
      <w:jc w:val="both"/>
    </w:pPr>
    <w:rPr>
      <w:rFonts w:ascii="Arial" w:hAnsi="Arial"/>
      <w:sz w:val="16"/>
      <w:szCs w:val="20"/>
      <w:lang w:eastAsia="en-US"/>
    </w:rPr>
  </w:style>
  <w:style w:type="character" w:styleId="Marquedecommentaire">
    <w:name w:val="annotation reference"/>
    <w:semiHidden/>
    <w:rsid w:val="000D70E0"/>
    <w:rPr>
      <w:sz w:val="16"/>
      <w:szCs w:val="16"/>
    </w:rPr>
  </w:style>
  <w:style w:type="paragraph" w:styleId="TM1">
    <w:name w:val="toc 1"/>
    <w:basedOn w:val="Normal"/>
    <w:next w:val="Normal"/>
    <w:autoRedefine/>
    <w:semiHidden/>
    <w:rsid w:val="00243FDD"/>
  </w:style>
  <w:style w:type="paragraph" w:styleId="TM2">
    <w:name w:val="toc 2"/>
    <w:basedOn w:val="Normal"/>
    <w:next w:val="Normal"/>
    <w:autoRedefine/>
    <w:semiHidden/>
    <w:rsid w:val="00243FDD"/>
    <w:pPr>
      <w:ind w:left="240"/>
    </w:pPr>
  </w:style>
  <w:style w:type="paragraph" w:styleId="TM3">
    <w:name w:val="toc 3"/>
    <w:basedOn w:val="Normal"/>
    <w:next w:val="Normal"/>
    <w:autoRedefine/>
    <w:semiHidden/>
    <w:rsid w:val="00243FDD"/>
    <w:pPr>
      <w:ind w:left="480"/>
    </w:pPr>
  </w:style>
  <w:style w:type="paragraph" w:customStyle="1" w:styleId="WW-Corpsdetexte3">
    <w:name w:val="WW-Corps de texte 3"/>
    <w:basedOn w:val="Normal"/>
    <w:rsid w:val="004C7268"/>
    <w:pPr>
      <w:tabs>
        <w:tab w:val="left" w:pos="284"/>
      </w:tabs>
      <w:suppressAutoHyphens/>
    </w:pPr>
    <w:rPr>
      <w:rFonts w:ascii="Arial" w:hAnsi="Arial"/>
      <w:sz w:val="20"/>
      <w:szCs w:val="20"/>
    </w:rPr>
  </w:style>
  <w:style w:type="paragraph" w:customStyle="1" w:styleId="CarCarCarCar">
    <w:name w:val="Car Car Car Car"/>
    <w:basedOn w:val="Explorateurdedocuments"/>
    <w:semiHidden/>
    <w:rsid w:val="00865A0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Explorateurdedocuments">
    <w:name w:val="Document Map"/>
    <w:basedOn w:val="Normal"/>
    <w:semiHidden/>
    <w:rsid w:val="00865A03"/>
    <w:pPr>
      <w:shd w:val="clear" w:color="auto" w:fill="000080"/>
    </w:pPr>
    <w:rPr>
      <w:rFonts w:ascii="Tahoma" w:hAnsi="Tahoma" w:cs="Tahoma"/>
      <w:sz w:val="20"/>
      <w:szCs w:val="20"/>
    </w:rPr>
  </w:style>
  <w:style w:type="paragraph" w:customStyle="1" w:styleId="Corpsdetexte21">
    <w:name w:val="Corps de texte 21"/>
    <w:basedOn w:val="Normal"/>
    <w:rsid w:val="00EF1C00"/>
    <w:pPr>
      <w:spacing w:after="120"/>
      <w:ind w:firstLine="426"/>
      <w:jc w:val="both"/>
    </w:pPr>
    <w:rPr>
      <w:rFonts w:ascii="Book Antiqua" w:hAnsi="Book Antiqua"/>
      <w:color w:val="000000"/>
    </w:rPr>
  </w:style>
  <w:style w:type="paragraph" w:styleId="Corpsdetexte2">
    <w:name w:val="Body Text 2"/>
    <w:basedOn w:val="Normal"/>
    <w:link w:val="Corpsdetexte2Car"/>
    <w:rsid w:val="006437B0"/>
    <w:pPr>
      <w:spacing w:after="120" w:line="480" w:lineRule="auto"/>
    </w:pPr>
  </w:style>
  <w:style w:type="character" w:customStyle="1" w:styleId="Corpsdetexte2Car">
    <w:name w:val="Corps de texte 2 Car"/>
    <w:basedOn w:val="Policepardfaut"/>
    <w:link w:val="Corpsdetexte2"/>
    <w:rsid w:val="006437B0"/>
    <w:rPr>
      <w:sz w:val="24"/>
      <w:szCs w:val="24"/>
    </w:rPr>
  </w:style>
  <w:style w:type="paragraph" w:customStyle="1" w:styleId="PS">
    <w:name w:val="PS"/>
    <w:rsid w:val="006437B0"/>
    <w:pPr>
      <w:spacing w:line="240" w:lineRule="atLeast"/>
    </w:pPr>
    <w:rPr>
      <w:rFonts w:ascii="Courier" w:hAnsi="Courier"/>
    </w:rPr>
  </w:style>
  <w:style w:type="table" w:styleId="Grilledutableau">
    <w:name w:val="Table Grid"/>
    <w:basedOn w:val="TableauNormal"/>
    <w:rsid w:val="00CA4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57B66"/>
    <w:pPr>
      <w:ind w:left="720"/>
      <w:contextualSpacing/>
    </w:pPr>
  </w:style>
  <w:style w:type="paragraph" w:customStyle="1" w:styleId="Nomduproduit">
    <w:name w:val="Nom du produit"/>
    <w:basedOn w:val="Normal"/>
    <w:next w:val="Normal"/>
    <w:rsid w:val="000F120B"/>
    <w:pPr>
      <w:spacing w:before="240"/>
    </w:pPr>
    <w:rPr>
      <w:rFonts w:ascii="Helvetica 55 Roman" w:hAnsi="Helvetica 55 Roman"/>
      <w:sz w:val="40"/>
      <w:szCs w:val="20"/>
    </w:rPr>
  </w:style>
  <w:style w:type="paragraph" w:customStyle="1" w:styleId="CS">
    <w:name w:val="CS"/>
    <w:basedOn w:val="Normal"/>
    <w:next w:val="Nomduproduit"/>
    <w:rsid w:val="000F120B"/>
    <w:pPr>
      <w:spacing w:before="1680"/>
    </w:pPr>
    <w:rPr>
      <w:rFonts w:ascii="Helvetica 35 Thin" w:hAnsi="Helvetica 35 Thin" w:cs="Arial"/>
      <w:color w:val="FF6600"/>
      <w:sz w:val="72"/>
      <w:szCs w:val="72"/>
    </w:rPr>
  </w:style>
  <w:style w:type="character" w:customStyle="1" w:styleId="PieddepageCar">
    <w:name w:val="Pied de page Car"/>
    <w:aliases w:val="p Car"/>
    <w:link w:val="Pieddepage"/>
    <w:uiPriority w:val="99"/>
    <w:rsid w:val="000F120B"/>
    <w:rPr>
      <w:sz w:val="24"/>
      <w:szCs w:val="24"/>
    </w:rPr>
  </w:style>
  <w:style w:type="paragraph" w:styleId="Objetducommentaire">
    <w:name w:val="annotation subject"/>
    <w:basedOn w:val="Commentaire"/>
    <w:next w:val="Commentaire"/>
    <w:link w:val="ObjetducommentaireCar"/>
    <w:semiHidden/>
    <w:unhideWhenUsed/>
    <w:rsid w:val="00E20CF6"/>
    <w:pPr>
      <w:keepLines w:val="0"/>
      <w:widowControl/>
      <w:spacing w:after="0"/>
      <w:ind w:left="0" w:firstLine="0"/>
      <w:jc w:val="left"/>
    </w:pPr>
    <w:rPr>
      <w:rFonts w:ascii="Times New Roman" w:hAnsi="Times New Roman"/>
      <w:b/>
      <w:bCs/>
      <w:sz w:val="20"/>
      <w:lang w:eastAsia="fr-FR"/>
    </w:rPr>
  </w:style>
  <w:style w:type="character" w:customStyle="1" w:styleId="CommentaireCar">
    <w:name w:val="Commentaire Car"/>
    <w:basedOn w:val="Policepardfaut"/>
    <w:link w:val="Commentaire"/>
    <w:semiHidden/>
    <w:rsid w:val="00E20CF6"/>
    <w:rPr>
      <w:rFonts w:ascii="Arial" w:hAnsi="Arial"/>
      <w:sz w:val="16"/>
      <w:lang w:eastAsia="en-US"/>
    </w:rPr>
  </w:style>
  <w:style w:type="character" w:customStyle="1" w:styleId="ObjetducommentaireCar">
    <w:name w:val="Objet du commentaire Car"/>
    <w:basedOn w:val="CommentaireCar"/>
    <w:link w:val="Objetducommentaire"/>
    <w:semiHidden/>
    <w:rsid w:val="00E20CF6"/>
    <w:rPr>
      <w:rFonts w:ascii="Arial" w:hAnsi="Arial"/>
      <w:b/>
      <w:bCs/>
      <w:sz w:val="16"/>
      <w:lang w:eastAsia="en-US"/>
    </w:rPr>
  </w:style>
  <w:style w:type="paragraph" w:styleId="NormalWeb">
    <w:name w:val="Normal (Web)"/>
    <w:basedOn w:val="Normal"/>
    <w:uiPriority w:val="99"/>
    <w:unhideWhenUsed/>
    <w:rsid w:val="00DF6E6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649485">
      <w:bodyDiv w:val="1"/>
      <w:marLeft w:val="0"/>
      <w:marRight w:val="0"/>
      <w:marTop w:val="0"/>
      <w:marBottom w:val="0"/>
      <w:divBdr>
        <w:top w:val="none" w:sz="0" w:space="0" w:color="auto"/>
        <w:left w:val="none" w:sz="0" w:space="0" w:color="auto"/>
        <w:bottom w:val="none" w:sz="0" w:space="0" w:color="auto"/>
        <w:right w:val="none" w:sz="0" w:space="0" w:color="auto"/>
      </w:divBdr>
    </w:div>
    <w:div w:id="1017342834">
      <w:bodyDiv w:val="1"/>
      <w:marLeft w:val="0"/>
      <w:marRight w:val="0"/>
      <w:marTop w:val="0"/>
      <w:marBottom w:val="0"/>
      <w:divBdr>
        <w:top w:val="none" w:sz="0" w:space="0" w:color="auto"/>
        <w:left w:val="none" w:sz="0" w:space="0" w:color="auto"/>
        <w:bottom w:val="none" w:sz="0" w:space="0" w:color="auto"/>
        <w:right w:val="none" w:sz="0" w:space="0" w:color="auto"/>
      </w:divBdr>
      <w:divsChild>
        <w:div w:id="1010268">
          <w:marLeft w:val="0"/>
          <w:marRight w:val="0"/>
          <w:marTop w:val="0"/>
          <w:marBottom w:val="0"/>
          <w:divBdr>
            <w:top w:val="none" w:sz="0" w:space="0" w:color="auto"/>
            <w:left w:val="none" w:sz="0" w:space="0" w:color="auto"/>
            <w:bottom w:val="none" w:sz="0" w:space="0" w:color="auto"/>
            <w:right w:val="none" w:sz="0" w:space="0" w:color="auto"/>
          </w:divBdr>
        </w:div>
        <w:div w:id="70393806">
          <w:marLeft w:val="0"/>
          <w:marRight w:val="0"/>
          <w:marTop w:val="0"/>
          <w:marBottom w:val="0"/>
          <w:divBdr>
            <w:top w:val="none" w:sz="0" w:space="0" w:color="auto"/>
            <w:left w:val="none" w:sz="0" w:space="0" w:color="auto"/>
            <w:bottom w:val="none" w:sz="0" w:space="0" w:color="auto"/>
            <w:right w:val="none" w:sz="0" w:space="0" w:color="auto"/>
          </w:divBdr>
        </w:div>
        <w:div w:id="405224685">
          <w:marLeft w:val="0"/>
          <w:marRight w:val="0"/>
          <w:marTop w:val="0"/>
          <w:marBottom w:val="0"/>
          <w:divBdr>
            <w:top w:val="none" w:sz="0" w:space="0" w:color="auto"/>
            <w:left w:val="none" w:sz="0" w:space="0" w:color="auto"/>
            <w:bottom w:val="none" w:sz="0" w:space="0" w:color="auto"/>
            <w:right w:val="none" w:sz="0" w:space="0" w:color="auto"/>
          </w:divBdr>
        </w:div>
        <w:div w:id="494493764">
          <w:marLeft w:val="0"/>
          <w:marRight w:val="0"/>
          <w:marTop w:val="0"/>
          <w:marBottom w:val="0"/>
          <w:divBdr>
            <w:top w:val="none" w:sz="0" w:space="0" w:color="auto"/>
            <w:left w:val="none" w:sz="0" w:space="0" w:color="auto"/>
            <w:bottom w:val="none" w:sz="0" w:space="0" w:color="auto"/>
            <w:right w:val="none" w:sz="0" w:space="0" w:color="auto"/>
          </w:divBdr>
        </w:div>
        <w:div w:id="503251932">
          <w:marLeft w:val="0"/>
          <w:marRight w:val="0"/>
          <w:marTop w:val="0"/>
          <w:marBottom w:val="0"/>
          <w:divBdr>
            <w:top w:val="none" w:sz="0" w:space="0" w:color="auto"/>
            <w:left w:val="none" w:sz="0" w:space="0" w:color="auto"/>
            <w:bottom w:val="none" w:sz="0" w:space="0" w:color="auto"/>
            <w:right w:val="none" w:sz="0" w:space="0" w:color="auto"/>
          </w:divBdr>
        </w:div>
        <w:div w:id="624770001">
          <w:marLeft w:val="0"/>
          <w:marRight w:val="0"/>
          <w:marTop w:val="0"/>
          <w:marBottom w:val="0"/>
          <w:divBdr>
            <w:top w:val="none" w:sz="0" w:space="0" w:color="auto"/>
            <w:left w:val="none" w:sz="0" w:space="0" w:color="auto"/>
            <w:bottom w:val="none" w:sz="0" w:space="0" w:color="auto"/>
            <w:right w:val="none" w:sz="0" w:space="0" w:color="auto"/>
          </w:divBdr>
        </w:div>
        <w:div w:id="866136199">
          <w:marLeft w:val="0"/>
          <w:marRight w:val="0"/>
          <w:marTop w:val="0"/>
          <w:marBottom w:val="0"/>
          <w:divBdr>
            <w:top w:val="none" w:sz="0" w:space="0" w:color="auto"/>
            <w:left w:val="none" w:sz="0" w:space="0" w:color="auto"/>
            <w:bottom w:val="none" w:sz="0" w:space="0" w:color="auto"/>
            <w:right w:val="none" w:sz="0" w:space="0" w:color="auto"/>
          </w:divBdr>
        </w:div>
        <w:div w:id="1089932178">
          <w:marLeft w:val="0"/>
          <w:marRight w:val="0"/>
          <w:marTop w:val="0"/>
          <w:marBottom w:val="0"/>
          <w:divBdr>
            <w:top w:val="none" w:sz="0" w:space="0" w:color="auto"/>
            <w:left w:val="none" w:sz="0" w:space="0" w:color="auto"/>
            <w:bottom w:val="none" w:sz="0" w:space="0" w:color="auto"/>
            <w:right w:val="none" w:sz="0" w:space="0" w:color="auto"/>
          </w:divBdr>
        </w:div>
        <w:div w:id="1177843388">
          <w:marLeft w:val="0"/>
          <w:marRight w:val="0"/>
          <w:marTop w:val="0"/>
          <w:marBottom w:val="0"/>
          <w:divBdr>
            <w:top w:val="none" w:sz="0" w:space="0" w:color="auto"/>
            <w:left w:val="none" w:sz="0" w:space="0" w:color="auto"/>
            <w:bottom w:val="none" w:sz="0" w:space="0" w:color="auto"/>
            <w:right w:val="none" w:sz="0" w:space="0" w:color="auto"/>
          </w:divBdr>
        </w:div>
        <w:div w:id="1211191859">
          <w:marLeft w:val="0"/>
          <w:marRight w:val="0"/>
          <w:marTop w:val="0"/>
          <w:marBottom w:val="0"/>
          <w:divBdr>
            <w:top w:val="none" w:sz="0" w:space="0" w:color="auto"/>
            <w:left w:val="none" w:sz="0" w:space="0" w:color="auto"/>
            <w:bottom w:val="none" w:sz="0" w:space="0" w:color="auto"/>
            <w:right w:val="none" w:sz="0" w:space="0" w:color="auto"/>
          </w:divBdr>
        </w:div>
        <w:div w:id="1330016749">
          <w:marLeft w:val="0"/>
          <w:marRight w:val="0"/>
          <w:marTop w:val="0"/>
          <w:marBottom w:val="0"/>
          <w:divBdr>
            <w:top w:val="none" w:sz="0" w:space="0" w:color="auto"/>
            <w:left w:val="none" w:sz="0" w:space="0" w:color="auto"/>
            <w:bottom w:val="none" w:sz="0" w:space="0" w:color="auto"/>
            <w:right w:val="none" w:sz="0" w:space="0" w:color="auto"/>
          </w:divBdr>
        </w:div>
        <w:div w:id="1348286021">
          <w:marLeft w:val="0"/>
          <w:marRight w:val="0"/>
          <w:marTop w:val="0"/>
          <w:marBottom w:val="0"/>
          <w:divBdr>
            <w:top w:val="none" w:sz="0" w:space="0" w:color="auto"/>
            <w:left w:val="none" w:sz="0" w:space="0" w:color="auto"/>
            <w:bottom w:val="none" w:sz="0" w:space="0" w:color="auto"/>
            <w:right w:val="none" w:sz="0" w:space="0" w:color="auto"/>
          </w:divBdr>
        </w:div>
        <w:div w:id="1613780773">
          <w:marLeft w:val="0"/>
          <w:marRight w:val="0"/>
          <w:marTop w:val="0"/>
          <w:marBottom w:val="0"/>
          <w:divBdr>
            <w:top w:val="none" w:sz="0" w:space="0" w:color="auto"/>
            <w:left w:val="none" w:sz="0" w:space="0" w:color="auto"/>
            <w:bottom w:val="none" w:sz="0" w:space="0" w:color="auto"/>
            <w:right w:val="none" w:sz="0" w:space="0" w:color="auto"/>
          </w:divBdr>
        </w:div>
        <w:div w:id="1680497536">
          <w:marLeft w:val="0"/>
          <w:marRight w:val="0"/>
          <w:marTop w:val="0"/>
          <w:marBottom w:val="0"/>
          <w:divBdr>
            <w:top w:val="none" w:sz="0" w:space="0" w:color="auto"/>
            <w:left w:val="none" w:sz="0" w:space="0" w:color="auto"/>
            <w:bottom w:val="none" w:sz="0" w:space="0" w:color="auto"/>
            <w:right w:val="none" w:sz="0" w:space="0" w:color="auto"/>
          </w:divBdr>
        </w:div>
        <w:div w:id="1691711835">
          <w:marLeft w:val="0"/>
          <w:marRight w:val="0"/>
          <w:marTop w:val="0"/>
          <w:marBottom w:val="0"/>
          <w:divBdr>
            <w:top w:val="none" w:sz="0" w:space="0" w:color="auto"/>
            <w:left w:val="none" w:sz="0" w:space="0" w:color="auto"/>
            <w:bottom w:val="none" w:sz="0" w:space="0" w:color="auto"/>
            <w:right w:val="none" w:sz="0" w:space="0" w:color="auto"/>
          </w:divBdr>
        </w:div>
        <w:div w:id="1868181465">
          <w:marLeft w:val="0"/>
          <w:marRight w:val="0"/>
          <w:marTop w:val="0"/>
          <w:marBottom w:val="0"/>
          <w:divBdr>
            <w:top w:val="none" w:sz="0" w:space="0" w:color="auto"/>
            <w:left w:val="none" w:sz="0" w:space="0" w:color="auto"/>
            <w:bottom w:val="none" w:sz="0" w:space="0" w:color="auto"/>
            <w:right w:val="none" w:sz="0" w:space="0" w:color="auto"/>
          </w:divBdr>
        </w:div>
        <w:div w:id="2086686385">
          <w:marLeft w:val="0"/>
          <w:marRight w:val="0"/>
          <w:marTop w:val="0"/>
          <w:marBottom w:val="0"/>
          <w:divBdr>
            <w:top w:val="none" w:sz="0" w:space="0" w:color="auto"/>
            <w:left w:val="none" w:sz="0" w:space="0" w:color="auto"/>
            <w:bottom w:val="none" w:sz="0" w:space="0" w:color="auto"/>
            <w:right w:val="none" w:sz="0" w:space="0" w:color="auto"/>
          </w:divBdr>
        </w:div>
      </w:divsChild>
    </w:div>
    <w:div w:id="18408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FDC20279-92B2-4DF6-944B-AA8C6CFEDC84}"/>
</file>

<file path=customXml/itemProps2.xml><?xml version="1.0" encoding="utf-8"?>
<ds:datastoreItem xmlns:ds="http://schemas.openxmlformats.org/officeDocument/2006/customXml" ds:itemID="{20988FB7-3A99-4D50-B51D-20EC04D1AC05}">
  <ds:schemaRefs>
    <ds:schemaRef ds:uri="http://schemas.openxmlformats.org/officeDocument/2006/bibliography"/>
  </ds:schemaRefs>
</ds:datastoreItem>
</file>

<file path=customXml/itemProps3.xml><?xml version="1.0" encoding="utf-8"?>
<ds:datastoreItem xmlns:ds="http://schemas.openxmlformats.org/officeDocument/2006/customXml" ds:itemID="{7CA9F6CF-98B3-4578-A886-EB0CDD9A7175}">
  <ds:schemaRefs>
    <ds:schemaRef ds:uri="http://schemas.microsoft.com/sharepoint/v3/contenttype/forms"/>
  </ds:schemaRefs>
</ds:datastoreItem>
</file>

<file path=customXml/itemProps4.xml><?xml version="1.0" encoding="utf-8"?>
<ds:datastoreItem xmlns:ds="http://schemas.openxmlformats.org/officeDocument/2006/customXml" ds:itemID="{C9925A23-4C88-44EC-9FEC-C1DF557791F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1997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FT</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NRO_AD Plan de prevention et conformite</dc:title>
  <dc:creator>opmu6536</dc:creator>
  <cp:lastModifiedBy>Patrick CHALUMET</cp:lastModifiedBy>
  <cp:revision>54</cp:revision>
  <cp:lastPrinted>2011-05-27T12:07:00Z</cp:lastPrinted>
  <dcterms:created xsi:type="dcterms:W3CDTF">2021-06-10T07:14:00Z</dcterms:created>
  <dcterms:modified xsi:type="dcterms:W3CDTF">2023-05-03T13:38:00Z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